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3033"/>
        <w:gridCol w:w="1739"/>
        <w:gridCol w:w="724"/>
        <w:gridCol w:w="664"/>
        <w:gridCol w:w="53"/>
        <w:gridCol w:w="813"/>
        <w:gridCol w:w="1252"/>
        <w:gridCol w:w="963"/>
      </w:tblGrid>
      <w:tr w:rsidR="009073A1" w14:paraId="67CF08BE" w14:textId="77777777" w:rsidTr="00AF5C47">
        <w:tc>
          <w:tcPr>
            <w:tcW w:w="10456" w:type="dxa"/>
            <w:gridSpan w:val="9"/>
          </w:tcPr>
          <w:p w14:paraId="46E55A89" w14:textId="77777777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7896A6DC" w14:textId="77777777" w:rsidTr="00E761A0">
        <w:tc>
          <w:tcPr>
            <w:tcW w:w="1215" w:type="dxa"/>
          </w:tcPr>
          <w:p w14:paraId="0C8F4C1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033" w:type="dxa"/>
          </w:tcPr>
          <w:p w14:paraId="7067243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63" w:type="dxa"/>
            <w:gridSpan w:val="2"/>
          </w:tcPr>
          <w:p w14:paraId="3FE5103F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3745" w:type="dxa"/>
            <w:gridSpan w:val="5"/>
          </w:tcPr>
          <w:p w14:paraId="51AD18A1" w14:textId="77777777" w:rsidR="00482621" w:rsidRDefault="00717DBE" w:rsidP="00134A19">
            <w:pPr>
              <w:spacing w:line="276" w:lineRule="auto"/>
            </w:pPr>
            <w:r>
              <w:rPr>
                <w:rFonts w:hint="eastAsia"/>
              </w:rPr>
              <w:t>陳彥冲</w:t>
            </w:r>
          </w:p>
        </w:tc>
      </w:tr>
      <w:tr w:rsidR="009073A1" w14:paraId="731B1049" w14:textId="77777777" w:rsidTr="00E761A0">
        <w:tc>
          <w:tcPr>
            <w:tcW w:w="1215" w:type="dxa"/>
          </w:tcPr>
          <w:p w14:paraId="468C45F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3033" w:type="dxa"/>
          </w:tcPr>
          <w:p w14:paraId="0E654BA2" w14:textId="77777777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五、六</w:t>
            </w:r>
            <w:r w:rsidR="009073A1">
              <w:rPr>
                <w:rFonts w:hint="eastAsia"/>
              </w:rPr>
              <w:t>年級</w:t>
            </w:r>
          </w:p>
        </w:tc>
        <w:tc>
          <w:tcPr>
            <w:tcW w:w="2463" w:type="dxa"/>
            <w:gridSpan w:val="2"/>
          </w:tcPr>
          <w:p w14:paraId="5F13481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3745" w:type="dxa"/>
            <w:gridSpan w:val="5"/>
          </w:tcPr>
          <w:p w14:paraId="01C163B7" w14:textId="77777777" w:rsidR="009073A1" w:rsidRDefault="00DF5CCB" w:rsidP="00134A19">
            <w:pPr>
              <w:spacing w:line="276" w:lineRule="auto"/>
            </w:pPr>
            <w:r w:rsidRPr="00DF5CCB">
              <w:rPr>
                <w:color w:val="0070C0"/>
              </w:rPr>
              <w:t>2</w:t>
            </w:r>
            <w:r w:rsidR="00482621">
              <w:rPr>
                <w:rFonts w:hint="eastAsia"/>
              </w:rPr>
              <w:t>節課</w:t>
            </w:r>
          </w:p>
        </w:tc>
      </w:tr>
      <w:tr w:rsidR="00B01B2B" w14:paraId="057DACB7" w14:textId="77777777" w:rsidTr="00AF5C47">
        <w:tc>
          <w:tcPr>
            <w:tcW w:w="1215" w:type="dxa"/>
          </w:tcPr>
          <w:p w14:paraId="704CB22F" w14:textId="77777777" w:rsidR="00B01B2B" w:rsidRDefault="00B01B2B" w:rsidP="00B01B2B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241" w:type="dxa"/>
            <w:gridSpan w:val="8"/>
          </w:tcPr>
          <w:p w14:paraId="495CBAF9" w14:textId="77777777" w:rsidR="00B01B2B" w:rsidRDefault="00717DBE" w:rsidP="00B01B2B">
            <w:pPr>
              <w:spacing w:line="276" w:lineRule="auto"/>
            </w:pPr>
            <w:r>
              <w:rPr>
                <w:rFonts w:hint="eastAsia"/>
              </w:rPr>
              <w:t>溝通</w:t>
            </w:r>
            <w:r w:rsidR="00CC78C8">
              <w:rPr>
                <w:rFonts w:hint="eastAsia"/>
              </w:rPr>
              <w:t>技巧</w:t>
            </w:r>
          </w:p>
        </w:tc>
      </w:tr>
      <w:tr w:rsidR="00B01B2B" w14:paraId="41601EE9" w14:textId="77777777" w:rsidTr="00AF5C47">
        <w:trPr>
          <w:trHeight w:val="6719"/>
        </w:trPr>
        <w:tc>
          <w:tcPr>
            <w:tcW w:w="1215" w:type="dxa"/>
            <w:vAlign w:val="center"/>
          </w:tcPr>
          <w:p w14:paraId="41579C2E" w14:textId="77777777" w:rsidR="00B01B2B" w:rsidRDefault="00B01B2B" w:rsidP="00B01B2B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241" w:type="dxa"/>
            <w:gridSpan w:val="8"/>
          </w:tcPr>
          <w:p w14:paraId="590F7749" w14:textId="77777777" w:rsidR="00B01B2B" w:rsidRPr="00DC01FA" w:rsidRDefault="00E761A0" w:rsidP="00B01B2B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D29ECB" wp14:editId="2322CA3C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2339975</wp:posOffset>
                      </wp:positionV>
                      <wp:extent cx="1809750" cy="1676400"/>
                      <wp:effectExtent l="0" t="0" r="19050" b="19050"/>
                      <wp:wrapNone/>
                      <wp:docPr id="15" name="圓角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1676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870788" w14:textId="77777777" w:rsidR="00724873" w:rsidRPr="00FA31C6" w:rsidRDefault="00724873" w:rsidP="00DC01FA">
                                  <w:pPr>
                                    <w:jc w:val="center"/>
                                    <w:rPr>
                                      <w:strike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練習傾聽對方的話，並且</w:t>
                                  </w:r>
                                  <w:r w:rsidR="00FA31C6" w:rsidRPr="00FA31C6">
                                    <w:rPr>
                                      <w:rFonts w:hint="eastAsia"/>
                                      <w:color w:val="0070C0"/>
                                    </w:rPr>
                                    <w:t>運用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基本的溝通技巧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29ECB" id="圓角矩形 12" o:spid="_x0000_s1026" style="position:absolute;margin-left:249.35pt;margin-top:184.25pt;width:142.5pt;height:13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A870788" w14:textId="77777777" w:rsidR="00724873" w:rsidRPr="00FA31C6" w:rsidRDefault="00724873" w:rsidP="00DC01FA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練習傾聽對方的話，並且</w:t>
                            </w:r>
                            <w:r w:rsidR="00FA31C6" w:rsidRPr="00FA31C6">
                              <w:rPr>
                                <w:rFonts w:hint="eastAsia"/>
                                <w:color w:val="0070C0"/>
                              </w:rPr>
                              <w:t>運用</w:t>
                            </w:r>
                            <w:r>
                              <w:rPr>
                                <w:rFonts w:hint="eastAsia"/>
                              </w:rPr>
                              <w:t>基本的溝通技巧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B51646" wp14:editId="262430EE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2282825</wp:posOffset>
                      </wp:positionV>
                      <wp:extent cx="1714500" cy="1771650"/>
                      <wp:effectExtent l="0" t="0" r="19050" b="19050"/>
                      <wp:wrapNone/>
                      <wp:docPr id="12" name="圓角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F9CA0" w14:textId="77777777" w:rsidR="00724873" w:rsidRDefault="00724873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體悟</w:t>
                                  </w:r>
                                  <w:r w:rsidRPr="001759B6">
                                    <w:rPr>
                                      <w:rFonts w:hint="eastAsia"/>
                                      <w:color w:val="0070C0"/>
                                    </w:rPr>
                                    <w:t>有效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溝通的重要性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51646" id="圓角矩形 11" o:spid="_x0000_s1027" style="position:absolute;margin-left:92.6pt;margin-top:179.75pt;width:135pt;height:13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12F9CA0" w14:textId="77777777" w:rsidR="00724873" w:rsidRDefault="00724873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體悟</w:t>
                            </w:r>
                            <w:r w:rsidRPr="001759B6">
                              <w:rPr>
                                <w:rFonts w:hint="eastAsia"/>
                                <w:color w:val="0070C0"/>
                              </w:rPr>
                              <w:t>有效</w:t>
                            </w:r>
                            <w:r>
                              <w:rPr>
                                <w:rFonts w:hint="eastAsia"/>
                              </w:rPr>
                              <w:t>溝通的重要性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75E876" wp14:editId="2763D414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1320800</wp:posOffset>
                      </wp:positionV>
                      <wp:extent cx="1828800" cy="717550"/>
                      <wp:effectExtent l="0" t="0" r="19050" b="25400"/>
                      <wp:wrapNone/>
                      <wp:docPr id="18" name="圓角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717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983B5F" w14:textId="77777777" w:rsidR="00724873" w:rsidRPr="00DC01FA" w:rsidRDefault="00724873" w:rsidP="00B931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練習傾聽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5E876" id="圓角矩形 16" o:spid="_x0000_s1028" style="position:absolute;margin-left:247.85pt;margin-top:104pt;width:2in;height:5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4E983B5F" w14:textId="77777777" w:rsidR="00724873" w:rsidRPr="00DC01FA" w:rsidRDefault="00724873" w:rsidP="00B931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練習傾聽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CBDB9B" wp14:editId="16B4A912">
                      <wp:simplePos x="0" y="0"/>
                      <wp:positionH relativeFrom="column">
                        <wp:posOffset>1137919</wp:posOffset>
                      </wp:positionH>
                      <wp:positionV relativeFrom="paragraph">
                        <wp:posOffset>1330325</wp:posOffset>
                      </wp:positionV>
                      <wp:extent cx="1762125" cy="752475"/>
                      <wp:effectExtent l="0" t="0" r="28575" b="28575"/>
                      <wp:wrapNone/>
                      <wp:docPr id="13" name="圓角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21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40F620" w14:textId="77777777" w:rsidR="00724873" w:rsidRPr="001759B6" w:rsidRDefault="00724873" w:rsidP="003F778F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1759B6">
                                    <w:rPr>
                                      <w:rFonts w:hint="eastAsia"/>
                                      <w:color w:val="0070C0"/>
                                    </w:rPr>
                                    <w:t>認識溝通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BDB9B" id="圓角矩形 13" o:spid="_x0000_s1029" style="position:absolute;margin-left:89.6pt;margin-top:104.75pt;width:138.75pt;height:5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6940F620" w14:textId="77777777" w:rsidR="00724873" w:rsidRPr="001759B6" w:rsidRDefault="00724873" w:rsidP="003F778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759B6">
                              <w:rPr>
                                <w:rFonts w:hint="eastAsia"/>
                                <w:color w:val="0070C0"/>
                              </w:rPr>
                              <w:t>認識溝通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C6D043" wp14:editId="05306113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654050</wp:posOffset>
                      </wp:positionV>
                      <wp:extent cx="2028825" cy="520700"/>
                      <wp:effectExtent l="0" t="0" r="28575" b="12700"/>
                      <wp:wrapNone/>
                      <wp:docPr id="17" name="圓角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825" cy="520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0CAF0" w14:textId="77777777" w:rsidR="00724873" w:rsidRPr="00FB7F35" w:rsidRDefault="00DF5CCB" w:rsidP="00D17F80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第二節</w:t>
                                  </w:r>
                                </w:p>
                                <w:p w14:paraId="34460D44" w14:textId="77777777" w:rsidR="00724873" w:rsidRPr="00DC01FA" w:rsidRDefault="00724873" w:rsidP="00D17F80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請聽我說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6D043" id="圓角矩形 14" o:spid="_x0000_s1030" style="position:absolute;margin-left:242.6pt;margin-top:51.5pt;width:159.75pt;height: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1910CAF0" w14:textId="77777777" w:rsidR="00724873" w:rsidRPr="00FB7F35" w:rsidRDefault="00DF5CCB" w:rsidP="00D17F80">
                            <w:pPr>
                              <w:spacing w:line="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第二節</w:t>
                            </w:r>
                          </w:p>
                          <w:p w14:paraId="34460D44" w14:textId="77777777" w:rsidR="00724873" w:rsidRPr="00DC01FA" w:rsidRDefault="00724873" w:rsidP="00D17F8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請聽我說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08DB5D" wp14:editId="6AD440DF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682625</wp:posOffset>
                      </wp:positionV>
                      <wp:extent cx="1781175" cy="544195"/>
                      <wp:effectExtent l="0" t="0" r="28575" b="27305"/>
                      <wp:wrapNone/>
                      <wp:docPr id="16" name="圓角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1175" cy="5441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74F7A" w14:textId="77777777" w:rsidR="00724873" w:rsidRPr="00FB7F35" w:rsidRDefault="00724873" w:rsidP="00D17F80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FB7F35">
                                    <w:rPr>
                                      <w:rFonts w:hint="eastAsia"/>
                                      <w:color w:val="0070C0"/>
                                    </w:rPr>
                                    <w:t>第一節</w:t>
                                  </w:r>
                                </w:p>
                                <w:p w14:paraId="17F0CC9F" w14:textId="77777777" w:rsidR="00724873" w:rsidRPr="00DC01FA" w:rsidRDefault="00724873" w:rsidP="00D17F80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比手畫腳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8DB5D" id="圓角矩形 8" o:spid="_x0000_s1031" style="position:absolute;margin-left:89.6pt;margin-top:53.75pt;width:140.25pt;height:4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" fillcolor="white [3201]" strokecolor="#70ad47 [3209]" strokeweight="1pt">
                      <v:stroke joinstyle="miter"/>
                      <v:path arrowok="t"/>
                      <v:textbox>
                        <w:txbxContent>
                          <w:p w14:paraId="4F374F7A" w14:textId="77777777" w:rsidR="00724873" w:rsidRPr="00FB7F35" w:rsidRDefault="00724873" w:rsidP="00D17F80">
                            <w:pPr>
                              <w:spacing w:line="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 w:rsidRPr="00FB7F35">
                              <w:rPr>
                                <w:rFonts w:hint="eastAsia"/>
                                <w:color w:val="0070C0"/>
                              </w:rPr>
                              <w:t>第一節</w:t>
                            </w:r>
                          </w:p>
                          <w:p w14:paraId="17F0CC9F" w14:textId="77777777" w:rsidR="00724873" w:rsidRPr="00DC01FA" w:rsidRDefault="00724873" w:rsidP="00D17F8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比手畫腳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31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C98CCA" wp14:editId="2E2B233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10" name="圓角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75128" w14:textId="77777777" w:rsidR="00724873" w:rsidRPr="00482621" w:rsidRDefault="00724873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98CCA" id="圓角矩形 6" o:spid="_x0000_s1032" style="position:absolute;margin-left:8.55pt;margin-top:63.5pt;width:69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" fillcolor="#5b9bd5" strokecolor="#41719c" strokeweight="1pt">
                      <v:stroke joinstyle="miter"/>
                      <v:path arrowok="t"/>
                      <v:textbox>
                        <w:txbxContent>
                          <w:p w14:paraId="36875128" w14:textId="77777777" w:rsidR="00724873" w:rsidRPr="00482621" w:rsidRDefault="00724873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31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F38665" wp14:editId="6477A31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9" name="圓角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06AB14" w14:textId="77777777" w:rsidR="00724873" w:rsidRPr="00482621" w:rsidRDefault="00724873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38665" id="圓角矩形 3" o:spid="_x0000_s1033" style="position:absolute;margin-left:7.8pt;margin-top:109.25pt;width:1in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" fillcolor="#5b9bd5" strokecolor="#41719c" strokeweight="1pt">
                      <v:stroke joinstyle="miter"/>
                      <v:path arrowok="t"/>
                      <v:textbox>
                        <w:txbxContent>
                          <w:p w14:paraId="6206AB14" w14:textId="77777777" w:rsidR="00724873" w:rsidRPr="00482621" w:rsidRDefault="00724873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31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B961E1" wp14:editId="4EECE67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8" name="圓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860A30" w14:textId="77777777" w:rsidR="00724873" w:rsidRPr="00482621" w:rsidRDefault="00724873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961E1" id="圓角矩形 4" o:spid="_x0000_s1034" style="position:absolute;margin-left:7.05pt;margin-top:177.45pt;width:73.5pt;height:1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" fillcolor="#5b9bd5" strokecolor="#41719c" strokeweight="1pt">
                      <v:stroke joinstyle="miter"/>
                      <v:path arrowok="t"/>
                      <v:textbox>
                        <w:txbxContent>
                          <w:p w14:paraId="47860A30" w14:textId="77777777" w:rsidR="00724873" w:rsidRPr="00482621" w:rsidRDefault="00724873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31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52CC2E" wp14:editId="106FF634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7" name="圓角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C5191" w14:textId="77777777" w:rsidR="00724873" w:rsidRPr="004832DA" w:rsidRDefault="00724873" w:rsidP="0048262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溝通技巧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52CC2E" id="圓角矩形 1" o:spid="_x0000_s1035" style="position:absolute;margin-left:88.05pt;margin-top:8.75pt;width:321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" fillcolor="white [3201]" strokecolor="#5b9bd5 [3204]" strokeweight="1pt">
                      <v:stroke joinstyle="miter"/>
                      <v:path arrowok="t"/>
                      <v:textbox>
                        <w:txbxContent>
                          <w:p w14:paraId="7E5C5191" w14:textId="77777777" w:rsidR="00724873" w:rsidRPr="004832DA" w:rsidRDefault="00724873" w:rsidP="004826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溝通技巧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3D9CBAD3" w14:textId="77777777" w:rsidTr="00AF5C47">
        <w:tc>
          <w:tcPr>
            <w:tcW w:w="10456" w:type="dxa"/>
            <w:gridSpan w:val="9"/>
          </w:tcPr>
          <w:p w14:paraId="1F8E9FFF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1DFE42FA" w14:textId="77777777" w:rsidTr="00E761A0">
        <w:tc>
          <w:tcPr>
            <w:tcW w:w="4248" w:type="dxa"/>
            <w:gridSpan w:val="2"/>
          </w:tcPr>
          <w:p w14:paraId="40B80B8A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180" w:type="dxa"/>
            <w:gridSpan w:val="4"/>
          </w:tcPr>
          <w:p w14:paraId="6F9F93A2" w14:textId="77777777" w:rsidR="009073A1" w:rsidRPr="0051328D" w:rsidRDefault="009073A1" w:rsidP="00134A19">
            <w:pPr>
              <w:spacing w:line="276" w:lineRule="auto"/>
            </w:pPr>
            <w:r w:rsidRPr="0051328D">
              <w:rPr>
                <w:rFonts w:hint="eastAsia"/>
              </w:rPr>
              <w:t>綜合活動領域</w:t>
            </w:r>
          </w:p>
        </w:tc>
        <w:tc>
          <w:tcPr>
            <w:tcW w:w="3028" w:type="dxa"/>
            <w:gridSpan w:val="3"/>
          </w:tcPr>
          <w:p w14:paraId="57EF9A46" w14:textId="14C991CF" w:rsidR="009073A1" w:rsidRPr="00D767D2" w:rsidRDefault="009073A1" w:rsidP="004D6DC8">
            <w:pPr>
              <w:spacing w:line="276" w:lineRule="auto"/>
              <w:rPr>
                <w:color w:val="FF0000"/>
              </w:rPr>
            </w:pPr>
            <w:r w:rsidRPr="0051328D">
              <w:rPr>
                <w:rFonts w:hint="eastAsia"/>
              </w:rPr>
              <w:t>健康與體育領域</w:t>
            </w:r>
          </w:p>
        </w:tc>
      </w:tr>
      <w:tr w:rsidR="004A7254" w14:paraId="56C3D487" w14:textId="77777777" w:rsidTr="00E761A0">
        <w:tc>
          <w:tcPr>
            <w:tcW w:w="1215" w:type="dxa"/>
            <w:vMerge w:val="restart"/>
          </w:tcPr>
          <w:p w14:paraId="3E5C389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3033" w:type="dxa"/>
          </w:tcPr>
          <w:p w14:paraId="72F4463B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總綱核心素養</w:t>
            </w:r>
          </w:p>
        </w:tc>
        <w:tc>
          <w:tcPr>
            <w:tcW w:w="3180" w:type="dxa"/>
            <w:gridSpan w:val="4"/>
          </w:tcPr>
          <w:p w14:paraId="203740EB" w14:textId="77777777" w:rsidR="00B01B2B" w:rsidRPr="0051328D" w:rsidRDefault="004A7254" w:rsidP="00B01B2B">
            <w:pPr>
              <w:spacing w:line="276" w:lineRule="auto"/>
            </w:pPr>
            <w:r w:rsidRPr="0051328D">
              <w:rPr>
                <w:rFonts w:hint="eastAsia"/>
              </w:rPr>
              <w:t>面向：</w:t>
            </w:r>
            <w:r w:rsidR="00B01B2B" w:rsidRPr="0051328D">
              <w:rPr>
                <w:rFonts w:hint="eastAsia"/>
              </w:rPr>
              <w:t>B</w:t>
            </w:r>
            <w:r w:rsidR="00B01B2B" w:rsidRPr="0051328D">
              <w:rPr>
                <w:rFonts w:hint="eastAsia"/>
              </w:rPr>
              <w:t>溝通互動</w:t>
            </w:r>
          </w:p>
          <w:p w14:paraId="02C2380A" w14:textId="77777777" w:rsidR="004A7254" w:rsidRPr="0051328D" w:rsidRDefault="00B01B2B" w:rsidP="00B01B2B">
            <w:pPr>
              <w:spacing w:line="276" w:lineRule="auto"/>
            </w:pPr>
            <w:r w:rsidRPr="0051328D">
              <w:rPr>
                <w:rFonts w:hint="eastAsia"/>
              </w:rPr>
              <w:t>項目：</w:t>
            </w:r>
            <w:r w:rsidR="00717DBE" w:rsidRPr="0051328D">
              <w:rPr>
                <w:rFonts w:hint="eastAsia"/>
              </w:rPr>
              <w:t>B1</w:t>
            </w:r>
            <w:r w:rsidR="00717DBE" w:rsidRPr="0051328D">
              <w:rPr>
                <w:rFonts w:hint="eastAsia"/>
              </w:rPr>
              <w:t>符號運用與溝通表達</w:t>
            </w:r>
          </w:p>
        </w:tc>
        <w:tc>
          <w:tcPr>
            <w:tcW w:w="3028" w:type="dxa"/>
            <w:gridSpan w:val="3"/>
          </w:tcPr>
          <w:p w14:paraId="6FEC81BD" w14:textId="77777777" w:rsidR="004A7254" w:rsidRPr="004D6DC8" w:rsidRDefault="00E761A0" w:rsidP="001E6FE0">
            <w:pPr>
              <w:spacing w:line="276" w:lineRule="auto"/>
            </w:pPr>
            <w:r w:rsidRPr="004D6DC8">
              <w:rPr>
                <w:rFonts w:hint="eastAsia"/>
              </w:rPr>
              <w:t>面向：</w:t>
            </w:r>
            <w:r w:rsidRPr="004D6DC8">
              <w:rPr>
                <w:rFonts w:hint="eastAsia"/>
              </w:rPr>
              <w:t>B</w:t>
            </w:r>
            <w:r w:rsidRPr="004D6DC8">
              <w:rPr>
                <w:rFonts w:hint="eastAsia"/>
              </w:rPr>
              <w:t>溝通互動</w:t>
            </w:r>
          </w:p>
          <w:p w14:paraId="5F3A3303" w14:textId="77777777" w:rsidR="00E761A0" w:rsidRPr="004D6DC8" w:rsidRDefault="00E761A0" w:rsidP="00E761A0">
            <w:pPr>
              <w:spacing w:line="276" w:lineRule="auto"/>
            </w:pPr>
            <w:r w:rsidRPr="004D6DC8">
              <w:rPr>
                <w:rFonts w:hint="eastAsia"/>
              </w:rPr>
              <w:t>項目：</w:t>
            </w:r>
            <w:r w:rsidRPr="004D6DC8">
              <w:t>B1</w:t>
            </w:r>
            <w:r w:rsidRPr="004D6DC8">
              <w:rPr>
                <w:rFonts w:hint="eastAsia"/>
              </w:rPr>
              <w:t>符號運用與溝通表達</w:t>
            </w:r>
          </w:p>
        </w:tc>
      </w:tr>
      <w:tr w:rsidR="004A7254" w:rsidRPr="00D767D2" w14:paraId="422AD334" w14:textId="77777777" w:rsidTr="00E761A0">
        <w:tc>
          <w:tcPr>
            <w:tcW w:w="1215" w:type="dxa"/>
            <w:vMerge/>
          </w:tcPr>
          <w:p w14:paraId="31BD2219" w14:textId="77777777" w:rsidR="004A7254" w:rsidRDefault="004A7254" w:rsidP="00134A19">
            <w:pPr>
              <w:spacing w:line="276" w:lineRule="auto"/>
            </w:pPr>
          </w:p>
        </w:tc>
        <w:tc>
          <w:tcPr>
            <w:tcW w:w="3033" w:type="dxa"/>
          </w:tcPr>
          <w:p w14:paraId="3FD1F7DE" w14:textId="77777777" w:rsidR="004A7254" w:rsidRDefault="004A7254" w:rsidP="00134A19">
            <w:pPr>
              <w:spacing w:line="276" w:lineRule="auto"/>
            </w:pPr>
            <w:r w:rsidRPr="00B93151">
              <w:rPr>
                <w:rFonts w:hint="eastAsia"/>
              </w:rPr>
              <w:t>領域核心素養</w:t>
            </w:r>
            <w:r w:rsidR="00FA31C6" w:rsidRPr="00B93151">
              <w:rPr>
                <w:rFonts w:hint="eastAsia"/>
              </w:rPr>
              <w:t>具體內涵</w:t>
            </w:r>
          </w:p>
        </w:tc>
        <w:tc>
          <w:tcPr>
            <w:tcW w:w="3180" w:type="dxa"/>
            <w:gridSpan w:val="4"/>
          </w:tcPr>
          <w:p w14:paraId="751ED0DE" w14:textId="77777777" w:rsidR="00717DBE" w:rsidRPr="0051328D" w:rsidRDefault="00717DBE" w:rsidP="00134A19">
            <w:pPr>
              <w:spacing w:line="276" w:lineRule="auto"/>
            </w:pPr>
            <w:r w:rsidRPr="0051328D">
              <w:rPr>
                <w:rFonts w:hint="eastAsia"/>
              </w:rPr>
              <w:t>綜</w:t>
            </w:r>
            <w:r w:rsidRPr="0051328D">
              <w:rPr>
                <w:rFonts w:hint="eastAsia"/>
              </w:rPr>
              <w:t xml:space="preserve">-E-B1 </w:t>
            </w:r>
          </w:p>
          <w:p w14:paraId="3A3FD0F5" w14:textId="77777777" w:rsidR="003F3DDA" w:rsidRPr="0051328D" w:rsidRDefault="00717DBE" w:rsidP="00134A19">
            <w:pPr>
              <w:spacing w:line="276" w:lineRule="auto"/>
            </w:pPr>
            <w:r w:rsidRPr="0051328D">
              <w:rPr>
                <w:rFonts w:hint="eastAsia"/>
              </w:rPr>
              <w:t>覺察自己的人際溝通方式，學習合宜的互動與溝通技巧，培養同理心，並應用於日常生活。</w:t>
            </w:r>
            <w:r w:rsidR="00B01B2B" w:rsidRPr="0051328D">
              <w:rPr>
                <w:rFonts w:hint="eastAsia"/>
              </w:rPr>
              <w:t>。</w:t>
            </w:r>
          </w:p>
        </w:tc>
        <w:tc>
          <w:tcPr>
            <w:tcW w:w="3028" w:type="dxa"/>
            <w:gridSpan w:val="3"/>
          </w:tcPr>
          <w:p w14:paraId="3D4007AB" w14:textId="77777777" w:rsidR="00E761A0" w:rsidRPr="004D6DC8" w:rsidRDefault="00E761A0" w:rsidP="00E761A0">
            <w:pPr>
              <w:spacing w:line="276" w:lineRule="auto"/>
            </w:pPr>
            <w:r w:rsidRPr="004D6DC8">
              <w:rPr>
                <w:rFonts w:hint="eastAsia"/>
              </w:rPr>
              <w:t>健體</w:t>
            </w:r>
            <w:r w:rsidRPr="004D6DC8">
              <w:rPr>
                <w:rFonts w:hint="eastAsia"/>
              </w:rPr>
              <w:t>-</w:t>
            </w:r>
            <w:r w:rsidRPr="004D6DC8">
              <w:t>E</w:t>
            </w:r>
            <w:r w:rsidRPr="004D6DC8">
              <w:rPr>
                <w:rFonts w:hint="eastAsia"/>
              </w:rPr>
              <w:t>-</w:t>
            </w:r>
            <w:r w:rsidRPr="004D6DC8">
              <w:t>B1</w:t>
            </w:r>
          </w:p>
          <w:p w14:paraId="5C72FB98" w14:textId="77777777" w:rsidR="004A7254" w:rsidRPr="004D6DC8" w:rsidRDefault="00E761A0" w:rsidP="00E761A0">
            <w:pPr>
              <w:spacing w:line="276" w:lineRule="auto"/>
            </w:pPr>
            <w:r w:rsidRPr="004D6DC8">
              <w:rPr>
                <w:rFonts w:hint="eastAsia"/>
              </w:rPr>
              <w:t>具備運用體育與健康之相關符號知能，能以同理心應用在生活中的運動、保健與人際溝通上。</w:t>
            </w:r>
          </w:p>
        </w:tc>
      </w:tr>
      <w:tr w:rsidR="00AF5C47" w14:paraId="180911DC" w14:textId="77777777" w:rsidTr="00E761A0">
        <w:tc>
          <w:tcPr>
            <w:tcW w:w="1215" w:type="dxa"/>
            <w:vMerge w:val="restart"/>
          </w:tcPr>
          <w:p w14:paraId="7FF55BB0" w14:textId="77777777" w:rsidR="00AF5C47" w:rsidRDefault="00AF5C47" w:rsidP="00AF5C47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3033" w:type="dxa"/>
          </w:tcPr>
          <w:p w14:paraId="02CB5B10" w14:textId="77777777" w:rsidR="00AF5C47" w:rsidRDefault="00AF5C47" w:rsidP="00AF5C47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180" w:type="dxa"/>
            <w:gridSpan w:val="4"/>
            <w:vAlign w:val="center"/>
          </w:tcPr>
          <w:p w14:paraId="4E712C7C" w14:textId="77777777" w:rsidR="00AF5C47" w:rsidRPr="0051328D" w:rsidRDefault="00717DBE" w:rsidP="00AF5C47">
            <w:pPr>
              <w:spacing w:line="276" w:lineRule="auto"/>
              <w:rPr>
                <w:rFonts w:asciiTheme="minorEastAsia" w:hAnsiTheme="minorEastAsia"/>
              </w:rPr>
            </w:pPr>
            <w:r w:rsidRPr="0051328D">
              <w:rPr>
                <w:rFonts w:asciiTheme="minorEastAsia" w:hAnsiTheme="minorEastAsia" w:hint="eastAsia"/>
              </w:rPr>
              <w:t>2.生活經營與創新</w:t>
            </w:r>
          </w:p>
        </w:tc>
        <w:tc>
          <w:tcPr>
            <w:tcW w:w="3028" w:type="dxa"/>
            <w:gridSpan w:val="3"/>
            <w:vAlign w:val="center"/>
          </w:tcPr>
          <w:p w14:paraId="66C46950" w14:textId="77777777" w:rsidR="00AF5C47" w:rsidRPr="004D6DC8" w:rsidRDefault="008E5F1F" w:rsidP="0051328D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 w:hint="eastAsia"/>
              </w:rPr>
              <w:t>F</w:t>
            </w:r>
            <w:r w:rsidRPr="004D6DC8">
              <w:rPr>
                <w:rFonts w:asciiTheme="minorEastAsia" w:hAnsiTheme="minorEastAsia"/>
              </w:rPr>
              <w:t>.</w:t>
            </w:r>
            <w:r w:rsidRPr="004D6DC8">
              <w:rPr>
                <w:rFonts w:asciiTheme="minorEastAsia" w:hAnsiTheme="minorEastAsia" w:hint="eastAsia"/>
              </w:rPr>
              <w:t>身心健康與疾病預防</w:t>
            </w:r>
          </w:p>
        </w:tc>
      </w:tr>
      <w:tr w:rsidR="00AF5C47" w14:paraId="71B77870" w14:textId="77777777" w:rsidTr="00E761A0">
        <w:tc>
          <w:tcPr>
            <w:tcW w:w="1215" w:type="dxa"/>
            <w:vMerge/>
          </w:tcPr>
          <w:p w14:paraId="2EFED8B3" w14:textId="77777777" w:rsidR="00AF5C47" w:rsidRDefault="00AF5C47" w:rsidP="00AF5C47">
            <w:pPr>
              <w:spacing w:line="276" w:lineRule="auto"/>
            </w:pPr>
          </w:p>
        </w:tc>
        <w:tc>
          <w:tcPr>
            <w:tcW w:w="3033" w:type="dxa"/>
          </w:tcPr>
          <w:p w14:paraId="01CC1237" w14:textId="77777777" w:rsidR="00AF5C47" w:rsidRDefault="00AF5C47" w:rsidP="00AF5C47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180" w:type="dxa"/>
            <w:gridSpan w:val="4"/>
            <w:vAlign w:val="center"/>
          </w:tcPr>
          <w:p w14:paraId="0CE36A87" w14:textId="77777777" w:rsidR="00AF5C47" w:rsidRPr="0051328D" w:rsidRDefault="00717DBE" w:rsidP="00AF5C47">
            <w:pPr>
              <w:spacing w:line="276" w:lineRule="auto"/>
              <w:rPr>
                <w:rFonts w:asciiTheme="minorEastAsia" w:hAnsiTheme="minorEastAsia"/>
              </w:rPr>
            </w:pPr>
            <w:r w:rsidRPr="0051328D">
              <w:rPr>
                <w:rFonts w:asciiTheme="minorEastAsia" w:hAnsiTheme="minorEastAsia" w:hint="eastAsia"/>
              </w:rPr>
              <w:t>a.人際互動與經營</w:t>
            </w:r>
          </w:p>
        </w:tc>
        <w:tc>
          <w:tcPr>
            <w:tcW w:w="3028" w:type="dxa"/>
            <w:gridSpan w:val="3"/>
            <w:vAlign w:val="center"/>
          </w:tcPr>
          <w:p w14:paraId="0B7A6669" w14:textId="77777777" w:rsidR="00AF5C47" w:rsidRPr="004D6DC8" w:rsidRDefault="008E5F1F" w:rsidP="00AF5C47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/>
              </w:rPr>
              <w:t>a.</w:t>
            </w:r>
            <w:r w:rsidRPr="004D6DC8">
              <w:rPr>
                <w:rFonts w:asciiTheme="minorEastAsia" w:hAnsiTheme="minorEastAsia" w:hint="eastAsia"/>
              </w:rPr>
              <w:t>健康心理</w:t>
            </w:r>
          </w:p>
        </w:tc>
      </w:tr>
      <w:tr w:rsidR="00717DBE" w14:paraId="4D02F8AA" w14:textId="77777777" w:rsidTr="00E761A0">
        <w:tc>
          <w:tcPr>
            <w:tcW w:w="1215" w:type="dxa"/>
            <w:vMerge w:val="restart"/>
          </w:tcPr>
          <w:p w14:paraId="26945B60" w14:textId="77777777" w:rsidR="00717DBE" w:rsidRDefault="00717DBE" w:rsidP="00717DBE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3033" w:type="dxa"/>
          </w:tcPr>
          <w:p w14:paraId="24823A08" w14:textId="77777777" w:rsidR="00717DBE" w:rsidRDefault="00717DBE" w:rsidP="00717DBE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180" w:type="dxa"/>
            <w:gridSpan w:val="4"/>
            <w:vAlign w:val="center"/>
          </w:tcPr>
          <w:p w14:paraId="32F91BAD" w14:textId="77777777" w:rsidR="00717DBE" w:rsidRPr="0051328D" w:rsidRDefault="00717DBE" w:rsidP="00717DBE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51328D">
              <w:rPr>
                <w:rFonts w:asciiTheme="minorEastAsia" w:hAnsiTheme="minorEastAsia" w:cs="Times New Roman" w:hint="eastAsia"/>
                <w:szCs w:val="24"/>
              </w:rPr>
              <w:t>2a-II-1 覺察自己的人際溝通</w:t>
            </w:r>
            <w:r w:rsidRPr="0051328D">
              <w:rPr>
                <w:rFonts w:asciiTheme="minorEastAsia" w:hAnsiTheme="minorEastAsia" w:cs="Times New Roman" w:hint="eastAsia"/>
                <w:szCs w:val="24"/>
              </w:rPr>
              <w:lastRenderedPageBreak/>
              <w:t>方式，展現合宜的互動與溝通態度和技巧。</w:t>
            </w:r>
          </w:p>
          <w:p w14:paraId="19A77C5D" w14:textId="77777777" w:rsidR="00717DBE" w:rsidRPr="0051328D" w:rsidRDefault="00717DBE" w:rsidP="00717DBE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51328D">
              <w:rPr>
                <w:rFonts w:asciiTheme="minorEastAsia" w:hAnsiTheme="minorEastAsia" w:cs="Times New Roman" w:hint="eastAsia"/>
                <w:szCs w:val="24"/>
              </w:rPr>
              <w:t>2a-III-1 覺察多元性別的互動方式與情感表達，並運用同理</w:t>
            </w:r>
          </w:p>
          <w:p w14:paraId="495ABE52" w14:textId="77777777" w:rsidR="00717DBE" w:rsidRPr="0051328D" w:rsidRDefault="00717DBE" w:rsidP="00717DBE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51328D">
              <w:rPr>
                <w:rFonts w:asciiTheme="minorEastAsia" w:hAnsiTheme="minorEastAsia" w:cs="Times New Roman" w:hint="eastAsia"/>
                <w:szCs w:val="24"/>
              </w:rPr>
              <w:t>心增進人際關係。</w:t>
            </w:r>
          </w:p>
        </w:tc>
        <w:tc>
          <w:tcPr>
            <w:tcW w:w="3028" w:type="dxa"/>
            <w:gridSpan w:val="3"/>
            <w:vAlign w:val="center"/>
          </w:tcPr>
          <w:p w14:paraId="39443505" w14:textId="77777777" w:rsidR="00717DBE" w:rsidRPr="004D6DC8" w:rsidRDefault="008E5F1F" w:rsidP="008E5F1F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/>
              </w:rPr>
              <w:lastRenderedPageBreak/>
              <w:t>2c</w:t>
            </w:r>
            <w:r w:rsidRPr="004D6DC8">
              <w:rPr>
                <w:rFonts w:asciiTheme="minorEastAsia" w:hAnsiTheme="minorEastAsia" w:hint="eastAsia"/>
              </w:rPr>
              <w:t>-</w:t>
            </w:r>
            <w:r w:rsidRPr="004D6DC8">
              <w:rPr>
                <w:rFonts w:asciiTheme="minorEastAsia" w:hAnsiTheme="minorEastAsia"/>
              </w:rPr>
              <w:t>III-</w:t>
            </w:r>
            <w:r w:rsidRPr="004D6DC8">
              <w:rPr>
                <w:rFonts w:asciiTheme="minorEastAsia" w:hAnsiTheme="minorEastAsia" w:hint="eastAsia"/>
              </w:rPr>
              <w:t>2 表現同理心、正向</w:t>
            </w:r>
            <w:r w:rsidRPr="004D6DC8">
              <w:rPr>
                <w:rFonts w:asciiTheme="minorEastAsia" w:hAnsiTheme="minorEastAsia" w:hint="eastAsia"/>
              </w:rPr>
              <w:lastRenderedPageBreak/>
              <w:t>溝通的團隊精神。</w:t>
            </w:r>
          </w:p>
          <w:p w14:paraId="08B2C382" w14:textId="77777777" w:rsidR="008E5F1F" w:rsidRPr="004D6DC8" w:rsidRDefault="008E5F1F" w:rsidP="008E5F1F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/>
              </w:rPr>
              <w:t>3b</w:t>
            </w:r>
            <w:r w:rsidRPr="004D6DC8">
              <w:rPr>
                <w:rFonts w:asciiTheme="minorEastAsia" w:hAnsiTheme="minorEastAsia" w:hint="eastAsia"/>
              </w:rPr>
              <w:t>-</w:t>
            </w:r>
            <w:r w:rsidRPr="004D6DC8">
              <w:rPr>
                <w:rFonts w:asciiTheme="minorEastAsia" w:hAnsiTheme="minorEastAsia"/>
              </w:rPr>
              <w:t>III-</w:t>
            </w:r>
            <w:r w:rsidRPr="004D6DC8">
              <w:rPr>
                <w:rFonts w:asciiTheme="minorEastAsia" w:hAnsiTheme="minorEastAsia" w:hint="eastAsia"/>
              </w:rPr>
              <w:t>2 獨立演練大部分的人際溝通互動技能。</w:t>
            </w:r>
          </w:p>
        </w:tc>
      </w:tr>
      <w:tr w:rsidR="00717DBE" w14:paraId="223109CF" w14:textId="77777777" w:rsidTr="00E761A0">
        <w:tc>
          <w:tcPr>
            <w:tcW w:w="1215" w:type="dxa"/>
            <w:vMerge/>
          </w:tcPr>
          <w:p w14:paraId="060A7292" w14:textId="77777777" w:rsidR="00717DBE" w:rsidRDefault="00717DBE" w:rsidP="00717DBE">
            <w:pPr>
              <w:spacing w:line="276" w:lineRule="auto"/>
            </w:pPr>
          </w:p>
        </w:tc>
        <w:tc>
          <w:tcPr>
            <w:tcW w:w="3033" w:type="dxa"/>
          </w:tcPr>
          <w:p w14:paraId="59D9F23A" w14:textId="77777777" w:rsidR="00717DBE" w:rsidRDefault="00717DBE" w:rsidP="00717DBE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180" w:type="dxa"/>
            <w:gridSpan w:val="4"/>
            <w:vAlign w:val="center"/>
          </w:tcPr>
          <w:p w14:paraId="192E74D6" w14:textId="77777777" w:rsidR="00717DBE" w:rsidRPr="0051328D" w:rsidRDefault="00717DBE" w:rsidP="00717DBE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51328D">
              <w:rPr>
                <w:rFonts w:asciiTheme="minorEastAsia" w:hAnsiTheme="minorEastAsia" w:cs="Times New Roman"/>
                <w:szCs w:val="24"/>
              </w:rPr>
              <w:t>Ba-</w:t>
            </w:r>
            <w:r w:rsidRPr="0051328D">
              <w:rPr>
                <w:rFonts w:asciiTheme="minorEastAsia" w:hAnsiTheme="minorEastAsia"/>
                <w:szCs w:val="24"/>
              </w:rPr>
              <w:t xml:space="preserve"> </w:t>
            </w:r>
            <w:r w:rsidRPr="0051328D">
              <w:rPr>
                <w:rFonts w:asciiTheme="minorEastAsia" w:hAnsiTheme="minorEastAsia" w:cs="Times New Roman"/>
                <w:szCs w:val="24"/>
              </w:rPr>
              <w:t>II -1</w:t>
            </w:r>
            <w:r w:rsidRPr="0051328D">
              <w:rPr>
                <w:rFonts w:asciiTheme="minorEastAsia" w:hAnsiTheme="minorEastAsia" w:cs="Times New Roman" w:hint="eastAsia"/>
                <w:szCs w:val="24"/>
              </w:rPr>
              <w:t>自我表達的適切性。</w:t>
            </w:r>
          </w:p>
          <w:p w14:paraId="26450073" w14:textId="77777777" w:rsidR="00717DBE" w:rsidRPr="0051328D" w:rsidRDefault="00717DBE" w:rsidP="00717DBE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51328D">
              <w:rPr>
                <w:rFonts w:asciiTheme="minorEastAsia" w:hAnsiTheme="minorEastAsia" w:cs="Times New Roman"/>
                <w:szCs w:val="24"/>
              </w:rPr>
              <w:t>Ba-</w:t>
            </w:r>
            <w:r w:rsidRPr="0051328D">
              <w:rPr>
                <w:rFonts w:asciiTheme="minorEastAsia" w:hAnsiTheme="minorEastAsia"/>
                <w:szCs w:val="24"/>
              </w:rPr>
              <w:t xml:space="preserve"> </w:t>
            </w:r>
            <w:r w:rsidRPr="0051328D">
              <w:rPr>
                <w:rFonts w:asciiTheme="minorEastAsia" w:hAnsiTheme="minorEastAsia" w:cs="Times New Roman"/>
                <w:szCs w:val="24"/>
              </w:rPr>
              <w:t xml:space="preserve">II -3 </w:t>
            </w:r>
            <w:r w:rsidRPr="0051328D">
              <w:rPr>
                <w:rFonts w:asciiTheme="minorEastAsia" w:hAnsiTheme="minorEastAsia" w:cs="Times New Roman" w:hint="eastAsia"/>
                <w:szCs w:val="24"/>
              </w:rPr>
              <w:t>人際溝通的態度與技巧</w:t>
            </w:r>
            <w:r w:rsidRPr="0051328D">
              <w:rPr>
                <w:rFonts w:asciiTheme="minorEastAsia" w:hAnsiTheme="minorEastAsia" w:cs="Times New Roman"/>
                <w:szCs w:val="24"/>
              </w:rPr>
              <w:t>。</w:t>
            </w:r>
          </w:p>
          <w:p w14:paraId="402EF2ED" w14:textId="77777777" w:rsidR="00717DBE" w:rsidRPr="0051328D" w:rsidRDefault="00717DBE" w:rsidP="00717DBE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51328D">
              <w:rPr>
                <w:rFonts w:asciiTheme="minorEastAsia" w:hAnsiTheme="minorEastAsia" w:cs="Times New Roman"/>
                <w:szCs w:val="24"/>
              </w:rPr>
              <w:t>Ba-</w:t>
            </w:r>
            <w:r w:rsidRPr="0051328D">
              <w:rPr>
                <w:rFonts w:asciiTheme="minorEastAsia" w:hAnsiTheme="minorEastAsia"/>
                <w:szCs w:val="24"/>
              </w:rPr>
              <w:t xml:space="preserve"> </w:t>
            </w:r>
            <w:r w:rsidRPr="0051328D">
              <w:rPr>
                <w:rFonts w:asciiTheme="minorEastAsia" w:hAnsiTheme="minorEastAsia" w:cs="Times New Roman" w:hint="eastAsia"/>
                <w:szCs w:val="24"/>
              </w:rPr>
              <w:t>III</w:t>
            </w:r>
            <w:r w:rsidRPr="0051328D">
              <w:rPr>
                <w:rFonts w:asciiTheme="minorEastAsia" w:hAnsiTheme="minorEastAsia" w:cs="Times New Roman"/>
                <w:szCs w:val="24"/>
              </w:rPr>
              <w:t xml:space="preserve"> -3</w:t>
            </w:r>
            <w:r w:rsidRPr="0051328D">
              <w:rPr>
                <w:rFonts w:asciiTheme="minorEastAsia" w:hAnsiTheme="minorEastAsia" w:cs="Times New Roman" w:hint="eastAsia"/>
                <w:szCs w:val="24"/>
              </w:rPr>
              <w:t>正向人際關係與衝突解決能力的建立。</w:t>
            </w:r>
          </w:p>
        </w:tc>
        <w:tc>
          <w:tcPr>
            <w:tcW w:w="3028" w:type="dxa"/>
            <w:gridSpan w:val="3"/>
            <w:vAlign w:val="center"/>
          </w:tcPr>
          <w:p w14:paraId="642A3BF2" w14:textId="77777777" w:rsidR="00717DBE" w:rsidRPr="004D6DC8" w:rsidRDefault="008E5F1F" w:rsidP="008E5F1F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/>
              </w:rPr>
              <w:t>Fa</w:t>
            </w:r>
            <w:r w:rsidRPr="004D6DC8">
              <w:rPr>
                <w:rFonts w:asciiTheme="minorEastAsia" w:hAnsiTheme="minorEastAsia" w:hint="eastAsia"/>
              </w:rPr>
              <w:t>-</w:t>
            </w:r>
            <w:r w:rsidRPr="004D6DC8">
              <w:rPr>
                <w:rFonts w:asciiTheme="minorEastAsia" w:hAnsiTheme="minorEastAsia"/>
              </w:rPr>
              <w:t>II-</w:t>
            </w:r>
            <w:r w:rsidRPr="004D6DC8">
              <w:rPr>
                <w:rFonts w:asciiTheme="minorEastAsia" w:hAnsiTheme="minorEastAsia" w:hint="eastAsia"/>
              </w:rPr>
              <w:t>2 與家人及朋友良好溝通與相處的技巧 。</w:t>
            </w:r>
          </w:p>
          <w:p w14:paraId="434AA88D" w14:textId="77777777" w:rsidR="008E5F1F" w:rsidRPr="004D6DC8" w:rsidRDefault="008E5F1F" w:rsidP="008E5F1F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/>
              </w:rPr>
              <w:t>Fa</w:t>
            </w:r>
            <w:r w:rsidRPr="004D6DC8">
              <w:rPr>
                <w:rFonts w:asciiTheme="minorEastAsia" w:hAnsiTheme="minorEastAsia" w:hint="eastAsia"/>
              </w:rPr>
              <w:t>-</w:t>
            </w:r>
            <w:r w:rsidRPr="004D6DC8">
              <w:rPr>
                <w:rFonts w:asciiTheme="minorEastAsia" w:hAnsiTheme="minorEastAsia"/>
              </w:rPr>
              <w:t>III-</w:t>
            </w:r>
            <w:r w:rsidRPr="004D6DC8">
              <w:rPr>
                <w:rFonts w:asciiTheme="minorEastAsia" w:hAnsiTheme="minorEastAsia" w:hint="eastAsia"/>
              </w:rPr>
              <w:t>3 維持良好人際關係的溝通技巧與策略 。</w:t>
            </w:r>
          </w:p>
        </w:tc>
      </w:tr>
      <w:tr w:rsidR="00AF5C47" w14:paraId="011EF5F9" w14:textId="77777777" w:rsidTr="00E761A0">
        <w:tc>
          <w:tcPr>
            <w:tcW w:w="1215" w:type="dxa"/>
            <w:vMerge w:val="restart"/>
          </w:tcPr>
          <w:p w14:paraId="4E5202D8" w14:textId="1DCE7775" w:rsidR="00AF5C47" w:rsidRDefault="00AF5C47" w:rsidP="004D6DC8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3033" w:type="dxa"/>
          </w:tcPr>
          <w:p w14:paraId="3B43FE99" w14:textId="77777777" w:rsidR="00AF5C47" w:rsidRDefault="00AF5C47" w:rsidP="00AF5C47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208" w:type="dxa"/>
            <w:gridSpan w:val="7"/>
            <w:vAlign w:val="center"/>
          </w:tcPr>
          <w:p w14:paraId="3A8AFD2A" w14:textId="77777777" w:rsidR="00AF5C47" w:rsidRPr="004D6DC8" w:rsidRDefault="008E5F1F" w:rsidP="00AF5C47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 w:hint="eastAsia"/>
              </w:rPr>
              <w:t>性別平等教育</w:t>
            </w:r>
          </w:p>
        </w:tc>
      </w:tr>
      <w:tr w:rsidR="00AF5C47" w14:paraId="5C65377A" w14:textId="77777777" w:rsidTr="00E761A0">
        <w:tc>
          <w:tcPr>
            <w:tcW w:w="1215" w:type="dxa"/>
            <w:vMerge/>
          </w:tcPr>
          <w:p w14:paraId="1BCF1066" w14:textId="77777777" w:rsidR="00AF5C47" w:rsidRDefault="00AF5C47" w:rsidP="00AF5C47">
            <w:pPr>
              <w:spacing w:line="276" w:lineRule="auto"/>
            </w:pPr>
          </w:p>
        </w:tc>
        <w:tc>
          <w:tcPr>
            <w:tcW w:w="3033" w:type="dxa"/>
          </w:tcPr>
          <w:p w14:paraId="71B4E2B5" w14:textId="77777777" w:rsidR="00AF5C47" w:rsidRDefault="00AF5C47" w:rsidP="00AF5C47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208" w:type="dxa"/>
            <w:gridSpan w:val="7"/>
            <w:vAlign w:val="center"/>
          </w:tcPr>
          <w:p w14:paraId="436A344D" w14:textId="77777777" w:rsidR="00AF5C47" w:rsidRPr="004D6DC8" w:rsidRDefault="00721C44" w:rsidP="00721C44">
            <w:pPr>
              <w:spacing w:line="276" w:lineRule="auto"/>
              <w:rPr>
                <w:rFonts w:asciiTheme="minorEastAsia" w:hAnsiTheme="minorEastAsia"/>
              </w:rPr>
            </w:pPr>
            <w:r w:rsidRPr="004D6DC8">
              <w:rPr>
                <w:rFonts w:asciiTheme="minorEastAsia" w:hAnsiTheme="minorEastAsia" w:hint="eastAsia"/>
              </w:rPr>
              <w:t>性</w:t>
            </w:r>
            <w:r w:rsidRPr="004D6DC8">
              <w:rPr>
                <w:rFonts w:asciiTheme="minorEastAsia" w:hAnsiTheme="minorEastAsia"/>
              </w:rPr>
              <w:t>E6</w:t>
            </w:r>
            <w:r w:rsidRPr="004D6DC8">
              <w:rPr>
                <w:rFonts w:asciiTheme="minorEastAsia" w:hAnsiTheme="minorEastAsia" w:hint="eastAsia"/>
              </w:rPr>
              <w:t>了解圖像、語言與文字的性別意涵，使用性別平等的語言與文字進行溝通。</w:t>
            </w:r>
          </w:p>
        </w:tc>
      </w:tr>
      <w:tr w:rsidR="004A7254" w14:paraId="65B5D675" w14:textId="77777777" w:rsidTr="00E761A0">
        <w:tc>
          <w:tcPr>
            <w:tcW w:w="4248" w:type="dxa"/>
            <w:gridSpan w:val="2"/>
          </w:tcPr>
          <w:p w14:paraId="320E246E" w14:textId="5BDBE434" w:rsidR="004A7254" w:rsidRDefault="004A7254" w:rsidP="004D6DC8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208" w:type="dxa"/>
            <w:gridSpan w:val="7"/>
          </w:tcPr>
          <w:p w14:paraId="63985305" w14:textId="5B46DB1D" w:rsidR="004A7254" w:rsidRDefault="00B93151" w:rsidP="00134A19">
            <w:pPr>
              <w:spacing w:line="276" w:lineRule="auto"/>
            </w:pPr>
            <w:r>
              <w:rPr>
                <w:rFonts w:hint="eastAsia"/>
              </w:rPr>
              <w:t>無</w:t>
            </w:r>
          </w:p>
        </w:tc>
      </w:tr>
      <w:tr w:rsidR="004A7254" w14:paraId="3B7469E3" w14:textId="77777777" w:rsidTr="00E761A0">
        <w:tc>
          <w:tcPr>
            <w:tcW w:w="4248" w:type="dxa"/>
            <w:gridSpan w:val="2"/>
          </w:tcPr>
          <w:p w14:paraId="0BF13913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208" w:type="dxa"/>
            <w:gridSpan w:val="7"/>
          </w:tcPr>
          <w:p w14:paraId="402736F7" w14:textId="77777777" w:rsidR="00CE7E60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F4BBE18" w14:textId="77777777" w:rsidTr="00E761A0">
        <w:tc>
          <w:tcPr>
            <w:tcW w:w="1215" w:type="dxa"/>
          </w:tcPr>
          <w:p w14:paraId="7C0F003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33" w:type="dxa"/>
          </w:tcPr>
          <w:p w14:paraId="6688BE4F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26F9C5AD" w14:textId="77777777" w:rsidR="00E81B9E" w:rsidRDefault="00E81B9E" w:rsidP="00D43A0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572143AE" w14:textId="77777777" w:rsidR="00AF5C47" w:rsidRDefault="00E81B9E" w:rsidP="00AF5C4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322E4F24" w14:textId="77777777" w:rsidR="002D0BA1" w:rsidRPr="00E81B9E" w:rsidRDefault="00365D51" w:rsidP="00AF5C4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投影設備</w:t>
            </w:r>
          </w:p>
        </w:tc>
        <w:tc>
          <w:tcPr>
            <w:tcW w:w="3127" w:type="dxa"/>
            <w:gridSpan w:val="3"/>
          </w:tcPr>
          <w:p w14:paraId="359EE541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2BCDCBE7" w14:textId="77777777" w:rsidR="00717DBE" w:rsidRPr="002E03DE" w:rsidRDefault="00717DBE" w:rsidP="00717DB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題條</w:t>
            </w:r>
          </w:p>
          <w:p w14:paraId="111415DE" w14:textId="77777777" w:rsidR="00717DBE" w:rsidRPr="00467E52" w:rsidRDefault="00717DBE" w:rsidP="00467E5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比手畫腳題目卡</w:t>
            </w:r>
          </w:p>
          <w:p w14:paraId="4A979AEC" w14:textId="77777777" w:rsidR="00717DBE" w:rsidRDefault="00717DBE" w:rsidP="00D43A0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小白板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或紙張</w:t>
            </w:r>
            <w:r>
              <w:rPr>
                <w:rFonts w:hint="eastAsia"/>
              </w:rPr>
              <w:t>)</w:t>
            </w:r>
          </w:p>
          <w:p w14:paraId="351F2F32" w14:textId="77777777" w:rsidR="00717DBE" w:rsidRPr="002E03DE" w:rsidRDefault="00717DBE" w:rsidP="00D43A0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分組卡</w:t>
            </w:r>
          </w:p>
        </w:tc>
        <w:tc>
          <w:tcPr>
            <w:tcW w:w="3081" w:type="dxa"/>
            <w:gridSpan w:val="4"/>
          </w:tcPr>
          <w:p w14:paraId="08625461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3D7E7D62" w14:textId="77777777" w:rsidTr="00AF5C47">
        <w:tc>
          <w:tcPr>
            <w:tcW w:w="10456" w:type="dxa"/>
            <w:gridSpan w:val="9"/>
          </w:tcPr>
          <w:p w14:paraId="57C862AD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060A44CA" w14:textId="77777777" w:rsidTr="00AF5C47">
        <w:tc>
          <w:tcPr>
            <w:tcW w:w="10456" w:type="dxa"/>
            <w:gridSpan w:val="9"/>
          </w:tcPr>
          <w:p w14:paraId="389D0014" w14:textId="77777777" w:rsidR="00717DBE" w:rsidRDefault="00717DBE" w:rsidP="00717DBE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能透過體驗活動省思自己與他人的人際溝通方式。</w:t>
            </w:r>
          </w:p>
          <w:p w14:paraId="7A18D32F" w14:textId="77777777" w:rsidR="00717DBE" w:rsidRDefault="00717DBE" w:rsidP="00717DBE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能學習到正向的溝通方式，並在體驗活動中應用。</w:t>
            </w:r>
          </w:p>
          <w:p w14:paraId="256A9CB3" w14:textId="77777777" w:rsidR="004A7254" w:rsidRDefault="00717DBE" w:rsidP="00717DBE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能練習與應用「被動傾聽」、「積極傾聽」的技巧。</w:t>
            </w:r>
          </w:p>
        </w:tc>
      </w:tr>
      <w:tr w:rsidR="004A7254" w14:paraId="697B5E7B" w14:textId="77777777" w:rsidTr="00AF5C47">
        <w:tc>
          <w:tcPr>
            <w:tcW w:w="10456" w:type="dxa"/>
            <w:gridSpan w:val="9"/>
          </w:tcPr>
          <w:p w14:paraId="52FDB0FB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2E6B70D" w14:textId="77777777" w:rsidTr="00AF5C47">
        <w:tc>
          <w:tcPr>
            <w:tcW w:w="10456" w:type="dxa"/>
            <w:gridSpan w:val="9"/>
          </w:tcPr>
          <w:p w14:paraId="3CE47198" w14:textId="77777777" w:rsidR="004A7254" w:rsidRDefault="00427D6C" w:rsidP="00427D6C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兒童學習如何與人良好溝通後，可在幾個方面得到幫助。當他們與別人溝通情感時如果覺得舒服自在，則較容易能講出自己的問題，而比較不會訴諸酒精、香菸或藥物來「治療」自己。此外，有時候兒童之所以屈從於壓力而使用這些物質，只是因為他不知該講什麼話。當兒童的處境使他被迫去做自己不想做的事時，溝通技巧將有助於賦予他拒絕的力量。單元課程內容將會介紹溝通的重要。讓學生學習傾聽的重要性，進一步認識溝通的概念，並且有機會練習積極傾聽和被動傾聽以及語言及非語言的一致性，讓兒童在人際交流中能夠更好的與對方對話。</w:t>
            </w:r>
          </w:p>
        </w:tc>
      </w:tr>
      <w:tr w:rsidR="004A7254" w14:paraId="64A6EC87" w14:textId="77777777" w:rsidTr="00AF5C47">
        <w:tc>
          <w:tcPr>
            <w:tcW w:w="10456" w:type="dxa"/>
            <w:gridSpan w:val="9"/>
          </w:tcPr>
          <w:p w14:paraId="0809379B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t>教學活動設計</w:t>
            </w:r>
          </w:p>
        </w:tc>
      </w:tr>
      <w:tr w:rsidR="004A7254" w14:paraId="4709EBCD" w14:textId="77777777" w:rsidTr="00C4729C">
        <w:tc>
          <w:tcPr>
            <w:tcW w:w="5987" w:type="dxa"/>
            <w:gridSpan w:val="3"/>
          </w:tcPr>
          <w:p w14:paraId="72CCF2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24" w:type="dxa"/>
          </w:tcPr>
          <w:p w14:paraId="3B7566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530" w:type="dxa"/>
            <w:gridSpan w:val="3"/>
          </w:tcPr>
          <w:p w14:paraId="21DF79B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252" w:type="dxa"/>
          </w:tcPr>
          <w:p w14:paraId="154E2A1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963" w:type="dxa"/>
          </w:tcPr>
          <w:p w14:paraId="72B28E4C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377D4E8E" w14:textId="77777777" w:rsidTr="00C4729C">
        <w:tc>
          <w:tcPr>
            <w:tcW w:w="5987" w:type="dxa"/>
            <w:gridSpan w:val="3"/>
          </w:tcPr>
          <w:p w14:paraId="62A7EA6B" w14:textId="77777777" w:rsidR="002C3D74" w:rsidRPr="003F3DDA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3F3DDA">
              <w:rPr>
                <w:rFonts w:hint="eastAsia"/>
                <w:b/>
                <w:sz w:val="28"/>
              </w:rPr>
              <w:lastRenderedPageBreak/>
              <w:t>第一節</w:t>
            </w:r>
            <w:r w:rsidRPr="003F3DDA">
              <w:rPr>
                <w:rFonts w:hint="eastAsia"/>
                <w:b/>
                <w:sz w:val="28"/>
              </w:rPr>
              <w:t xml:space="preserve"> </w:t>
            </w:r>
            <w:r w:rsidR="00717DBE">
              <w:rPr>
                <w:rFonts w:hint="eastAsia"/>
                <w:b/>
                <w:sz w:val="28"/>
              </w:rPr>
              <w:t>比手畫腳</w:t>
            </w:r>
          </w:p>
          <w:p w14:paraId="5ED8E7A1" w14:textId="77777777" w:rsidR="002D0BA1" w:rsidRPr="003F3DDA" w:rsidRDefault="00AF4B51" w:rsidP="003F3DDA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利用比手畫腳的活動，體認到溝通並非只有口語上的方式，肢體也是一種溝通方式，同時讓學習者知道溝通中語言與非語言的一致性是很重要的</w:t>
            </w:r>
            <w:r w:rsidR="00D17F80" w:rsidRPr="00FB7F35">
              <w:rPr>
                <w:rFonts w:hint="eastAsia"/>
                <w:b/>
                <w:color w:val="0070C0"/>
              </w:rPr>
              <w:t>。</w:t>
            </w:r>
          </w:p>
          <w:p w14:paraId="423B06BF" w14:textId="77777777" w:rsidR="003F3DDA" w:rsidRDefault="003F3DDA" w:rsidP="003F3DDA">
            <w:pPr>
              <w:spacing w:line="276" w:lineRule="auto"/>
            </w:pPr>
            <w:r w:rsidRPr="003F3DDA">
              <w:rPr>
                <w:rFonts w:hint="eastAsia"/>
              </w:rPr>
              <w:t>【準備活動】</w:t>
            </w:r>
          </w:p>
          <w:p w14:paraId="6D7E9F81" w14:textId="77777777" w:rsidR="00717DBE" w:rsidRDefault="00717DBE" w:rsidP="00A84677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教師將學生分成六組（以內），一組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人。</w:t>
            </w:r>
          </w:p>
          <w:p w14:paraId="2DBA1B10" w14:textId="77777777" w:rsidR="00AF5C47" w:rsidRPr="004D6DC8" w:rsidRDefault="00717DBE" w:rsidP="00A84677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準備溝通定義及</w:t>
            </w:r>
            <w:r w:rsidRPr="004D6DC8">
              <w:rPr>
                <w:rFonts w:hint="eastAsia"/>
              </w:rPr>
              <w:t>分類題條、計時工具、題目卡。</w:t>
            </w:r>
          </w:p>
          <w:p w14:paraId="57AD10C0" w14:textId="77777777" w:rsidR="00517A60" w:rsidRPr="004D6DC8" w:rsidRDefault="00517A60" w:rsidP="00517A60">
            <w:pPr>
              <w:spacing w:line="276" w:lineRule="auto"/>
            </w:pPr>
          </w:p>
          <w:p w14:paraId="25686AB8" w14:textId="77777777" w:rsidR="00AF4B51" w:rsidRPr="004D6DC8" w:rsidRDefault="00717DBE" w:rsidP="00A84677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引起動機</w:t>
            </w:r>
          </w:p>
          <w:p w14:paraId="31D2EDEF" w14:textId="77777777" w:rsidR="001F2E8C" w:rsidRPr="004D6DC8" w:rsidRDefault="00717DBE" w:rsidP="001F2E8C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教師隨機點選一名同學至臺前，請該生照著自己的指令行動：</w:t>
            </w:r>
            <w:r w:rsidRPr="004D6DC8">
              <w:rPr>
                <w:rFonts w:hint="eastAsia"/>
              </w:rPr>
              <w:t>(</w:t>
            </w:r>
            <w:r w:rsidR="00DA5EC0" w:rsidRPr="004D6DC8">
              <w:rPr>
                <w:rFonts w:hint="eastAsia"/>
              </w:rPr>
              <w:t>老師</w:t>
            </w:r>
            <w:r w:rsidRPr="004D6DC8">
              <w:rPr>
                <w:rFonts w:hint="eastAsia"/>
              </w:rPr>
              <w:t>可自</w:t>
            </w:r>
            <w:r w:rsidR="00DA5EC0" w:rsidRPr="004D6DC8">
              <w:rPr>
                <w:rFonts w:hint="eastAsia"/>
              </w:rPr>
              <w:t>行發揮</w:t>
            </w:r>
            <w:r w:rsidRPr="004D6DC8">
              <w:rPr>
                <w:rFonts w:hint="eastAsia"/>
              </w:rPr>
              <w:t>)</w:t>
            </w:r>
          </w:p>
          <w:p w14:paraId="03FEC28B" w14:textId="77777777" w:rsidR="00DA5EC0" w:rsidRPr="004D6DC8" w:rsidRDefault="00717DBE" w:rsidP="00A84677">
            <w:pPr>
              <w:pStyle w:val="a4"/>
              <w:numPr>
                <w:ilvl w:val="1"/>
                <w:numId w:val="14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先口說</w:t>
            </w:r>
            <w:r w:rsidR="00DA5EC0" w:rsidRPr="004D6DC8">
              <w:rPr>
                <w:rFonts w:hint="eastAsia"/>
              </w:rPr>
              <w:t>，如</w:t>
            </w:r>
            <w:r w:rsidRPr="004D6DC8">
              <w:rPr>
                <w:rFonts w:hint="eastAsia"/>
              </w:rPr>
              <w:t>：</w:t>
            </w:r>
          </w:p>
          <w:p w14:paraId="5F7A045E" w14:textId="77777777" w:rsidR="00717DBE" w:rsidRPr="004D6DC8" w:rsidRDefault="00717DBE" w:rsidP="00DA5EC0">
            <w:pPr>
              <w:pStyle w:val="a4"/>
              <w:numPr>
                <w:ilvl w:val="0"/>
                <w:numId w:val="34"/>
              </w:numPr>
              <w:spacing w:line="276" w:lineRule="auto"/>
              <w:ind w:leftChars="0" w:left="1560"/>
            </w:pPr>
            <w:r w:rsidRPr="004D6DC8">
              <w:rPr>
                <w:rFonts w:hint="eastAsia"/>
              </w:rPr>
              <w:t>請蹲下後把手舉高</w:t>
            </w:r>
          </w:p>
          <w:p w14:paraId="67067AFD" w14:textId="77777777" w:rsidR="00DA5EC0" w:rsidRPr="004D6DC8" w:rsidRDefault="00DA5EC0" w:rsidP="00DA5EC0">
            <w:pPr>
              <w:pStyle w:val="a4"/>
              <w:numPr>
                <w:ilvl w:val="0"/>
                <w:numId w:val="34"/>
              </w:numPr>
              <w:spacing w:line="276" w:lineRule="auto"/>
              <w:ind w:leftChars="0" w:left="1560"/>
            </w:pPr>
            <w:r w:rsidRPr="004D6DC8">
              <w:rPr>
                <w:rFonts w:hint="eastAsia"/>
              </w:rPr>
              <w:t>眼睛先看左邊再看右邊</w:t>
            </w:r>
          </w:p>
          <w:p w14:paraId="7EA92AE0" w14:textId="77777777" w:rsidR="00DA5EC0" w:rsidRPr="004D6DC8" w:rsidRDefault="00DA5EC0" w:rsidP="00DA5EC0">
            <w:pPr>
              <w:pStyle w:val="a4"/>
              <w:numPr>
                <w:ilvl w:val="0"/>
                <w:numId w:val="34"/>
              </w:numPr>
              <w:spacing w:line="276" w:lineRule="auto"/>
              <w:ind w:leftChars="0" w:left="1560"/>
            </w:pPr>
            <w:r w:rsidRPr="004D6DC8">
              <w:rPr>
                <w:rFonts w:hint="eastAsia"/>
              </w:rPr>
              <w:t>雙手比出小愛心</w:t>
            </w:r>
          </w:p>
          <w:p w14:paraId="3ADED3F4" w14:textId="77777777" w:rsidR="00D17F80" w:rsidRPr="004D6DC8" w:rsidRDefault="00717DBE" w:rsidP="00724873">
            <w:pPr>
              <w:pStyle w:val="a4"/>
              <w:numPr>
                <w:ilvl w:val="1"/>
                <w:numId w:val="14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純動作</w:t>
            </w:r>
            <w:r w:rsidR="00D17F80" w:rsidRPr="004D6DC8">
              <w:rPr>
                <w:rFonts w:hint="eastAsia"/>
              </w:rPr>
              <w:t>(</w:t>
            </w:r>
            <w:r w:rsidR="00D17F80" w:rsidRPr="004D6DC8">
              <w:rPr>
                <w:rFonts w:hint="eastAsia"/>
              </w:rPr>
              <w:t>逐次提高難度</w:t>
            </w:r>
            <w:r w:rsidR="00D17F80" w:rsidRPr="004D6DC8">
              <w:rPr>
                <w:rFonts w:hint="eastAsia"/>
              </w:rPr>
              <w:t>)</w:t>
            </w:r>
            <w:r w:rsidR="00D17F80" w:rsidRPr="004D6DC8">
              <w:rPr>
                <w:rFonts w:hint="eastAsia"/>
              </w:rPr>
              <w:t>，如：</w:t>
            </w:r>
          </w:p>
          <w:p w14:paraId="117605CB" w14:textId="77777777" w:rsidR="00717DBE" w:rsidRPr="004D6DC8" w:rsidRDefault="00717DBE" w:rsidP="00D17F80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指板擦再比自己</w:t>
            </w:r>
            <w:r w:rsidR="00D17F80" w:rsidRPr="004D6DC8">
              <w:rPr>
                <w:rFonts w:hint="eastAsia"/>
              </w:rPr>
              <w:t>(</w:t>
            </w:r>
            <w:r w:rsidR="00D17F80" w:rsidRPr="004D6DC8">
              <w:rPr>
                <w:rFonts w:hint="eastAsia"/>
              </w:rPr>
              <w:t>原意</w:t>
            </w:r>
            <w:r w:rsidR="00D17F80" w:rsidRPr="004D6DC8">
              <w:rPr>
                <w:rFonts w:asciiTheme="minorEastAsia" w:hAnsiTheme="minorEastAsia" w:hint="eastAsia"/>
              </w:rPr>
              <w:t>：</w:t>
            </w:r>
            <w:r w:rsidR="00D17F80" w:rsidRPr="004D6DC8">
              <w:rPr>
                <w:rFonts w:hint="eastAsia"/>
              </w:rPr>
              <w:t>拿板擦給老師</w:t>
            </w:r>
            <w:r w:rsidR="00D17F80" w:rsidRPr="004D6DC8">
              <w:rPr>
                <w:rFonts w:hint="eastAsia"/>
              </w:rPr>
              <w:t>)</w:t>
            </w:r>
          </w:p>
          <w:p w14:paraId="77C90187" w14:textId="77777777" w:rsidR="00D17F80" w:rsidRPr="004D6DC8" w:rsidRDefault="00D17F80" w:rsidP="00D17F80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指窗戶再揮手</w:t>
            </w:r>
            <w:r w:rsidRPr="004D6DC8">
              <w:rPr>
                <w:rFonts w:hint="eastAsia"/>
              </w:rPr>
              <w:t>(</w:t>
            </w:r>
            <w:r w:rsidR="00DA5EC0" w:rsidRPr="004D6DC8">
              <w:rPr>
                <w:rFonts w:hint="eastAsia"/>
              </w:rPr>
              <w:t>(</w:t>
            </w:r>
            <w:r w:rsidR="00DA5EC0" w:rsidRPr="004D6DC8">
              <w:rPr>
                <w:rFonts w:hint="eastAsia"/>
              </w:rPr>
              <w:t>原意</w:t>
            </w:r>
            <w:r w:rsidR="00DA5EC0" w:rsidRPr="004D6DC8">
              <w:rPr>
                <w:rFonts w:asciiTheme="minorEastAsia" w:hAnsiTheme="minorEastAsia" w:hint="eastAsia"/>
              </w:rPr>
              <w:t>：外面太吵了請關窗</w:t>
            </w:r>
            <w:r w:rsidR="00DA5EC0" w:rsidRPr="004D6DC8">
              <w:rPr>
                <w:rFonts w:hint="eastAsia"/>
              </w:rPr>
              <w:t>)</w:t>
            </w:r>
          </w:p>
          <w:p w14:paraId="754C8E80" w14:textId="77777777" w:rsidR="00DA5EC0" w:rsidRPr="004D6DC8" w:rsidRDefault="00DA5EC0" w:rsidP="00D17F80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任指兩位同學</w:t>
            </w:r>
            <w:r w:rsidRPr="004D6DC8">
              <w:rPr>
                <w:rFonts w:hint="eastAsia"/>
              </w:rPr>
              <w:t>(</w:t>
            </w:r>
            <w:r w:rsidRPr="004D6DC8">
              <w:rPr>
                <w:rFonts w:hint="eastAsia"/>
              </w:rPr>
              <w:t>原意</w:t>
            </w:r>
            <w:r w:rsidRPr="004D6DC8">
              <w:rPr>
                <w:rFonts w:asciiTheme="minorEastAsia" w:hAnsiTheme="minorEastAsia" w:hint="eastAsia"/>
              </w:rPr>
              <w:t>：這兩位請上台</w:t>
            </w:r>
            <w:r w:rsidRPr="004D6DC8">
              <w:rPr>
                <w:rFonts w:hint="eastAsia"/>
              </w:rPr>
              <w:t>)</w:t>
            </w:r>
          </w:p>
          <w:p w14:paraId="1503CB73" w14:textId="77777777" w:rsidR="00DA5EC0" w:rsidRPr="004D6DC8" w:rsidRDefault="00DA5EC0" w:rsidP="00D17F80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摀住鼻子</w:t>
            </w:r>
            <w:r w:rsidRPr="004D6DC8">
              <w:rPr>
                <w:rFonts w:hint="eastAsia"/>
              </w:rPr>
              <w:t>(</w:t>
            </w:r>
            <w:r w:rsidRPr="004D6DC8">
              <w:rPr>
                <w:rFonts w:hint="eastAsia"/>
              </w:rPr>
              <w:t>原意</w:t>
            </w:r>
            <w:r w:rsidRPr="004D6DC8">
              <w:rPr>
                <w:rFonts w:asciiTheme="minorEastAsia" w:hAnsiTheme="minorEastAsia" w:hint="eastAsia"/>
              </w:rPr>
              <w:t>：口罩戴起來</w:t>
            </w:r>
            <w:r w:rsidRPr="004D6DC8">
              <w:rPr>
                <w:rFonts w:hint="eastAsia"/>
              </w:rPr>
              <w:t>)</w:t>
            </w:r>
          </w:p>
          <w:p w14:paraId="4DA0B37F" w14:textId="77777777" w:rsidR="00AF4B51" w:rsidRDefault="00717DBE" w:rsidP="00A84677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</w:pPr>
            <w:r>
              <w:rPr>
                <w:rFonts w:hint="eastAsia"/>
              </w:rPr>
              <w:t>當學生執行有困難時，問問其他學生：老師和這位同學之間，出了什麼問題？</w:t>
            </w:r>
          </w:p>
          <w:p w14:paraId="2912FC3C" w14:textId="77777777" w:rsidR="00717DBE" w:rsidRDefault="00717DBE" w:rsidP="00AF4B51">
            <w:pPr>
              <w:pStyle w:val="a4"/>
              <w:spacing w:line="276" w:lineRule="auto"/>
              <w:ind w:leftChars="0" w:left="960"/>
            </w:pPr>
            <w:r w:rsidRPr="00AF4B51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預設答案</w:t>
            </w:r>
            <w:r>
              <w:rPr>
                <w:rFonts w:hint="eastAsia"/>
              </w:rPr>
              <w:t>：他不理解老師的意思。</w:t>
            </w:r>
          </w:p>
          <w:p w14:paraId="58634F41" w14:textId="77777777" w:rsidR="00AF4B51" w:rsidRDefault="00717DBE" w:rsidP="00A84677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教師提問：從過程中，會發現我們兩人發生什麼樣的阻礙？</w:t>
            </w:r>
          </w:p>
          <w:p w14:paraId="74E4590F" w14:textId="77777777" w:rsidR="00717DBE" w:rsidRDefault="00717DBE" w:rsidP="00AF4B51">
            <w:pPr>
              <w:pStyle w:val="a4"/>
              <w:spacing w:line="276" w:lineRule="auto"/>
              <w:ind w:leftChars="0" w:left="960"/>
            </w:pPr>
            <w:r w:rsidRPr="00AF4B51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預設答案</w:t>
            </w:r>
            <w:r>
              <w:rPr>
                <w:rFonts w:hint="eastAsia"/>
              </w:rPr>
              <w:t>：溝通不良</w:t>
            </w:r>
          </w:p>
          <w:p w14:paraId="77399C97" w14:textId="77777777" w:rsidR="00717DBE" w:rsidRDefault="00717DBE" w:rsidP="00717DBE">
            <w:pPr>
              <w:spacing w:line="276" w:lineRule="auto"/>
            </w:pPr>
          </w:p>
          <w:p w14:paraId="78394EB4" w14:textId="77777777" w:rsidR="00AF4B51" w:rsidRDefault="00717DBE" w:rsidP="00A84677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</w:pPr>
            <w:r>
              <w:rPr>
                <w:rFonts w:hint="eastAsia"/>
              </w:rPr>
              <w:t>定義溝通</w:t>
            </w:r>
          </w:p>
          <w:p w14:paraId="498D475A" w14:textId="77777777" w:rsidR="00AF4B51" w:rsidRDefault="00717DBE" w:rsidP="00A84677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</w:pPr>
            <w:r>
              <w:rPr>
                <w:rFonts w:hint="eastAsia"/>
              </w:rPr>
              <w:t>什麼是溝通呢？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學生舉手發表</w:t>
            </w:r>
            <w:r>
              <w:rPr>
                <w:rFonts w:hint="eastAsia"/>
              </w:rPr>
              <w:t>)</w:t>
            </w:r>
          </w:p>
          <w:p w14:paraId="4BF71A31" w14:textId="77777777" w:rsidR="00EB79D2" w:rsidRDefault="00717DBE" w:rsidP="00A84677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教師將溝通的定義與目的揭示在黑板上</w:t>
            </w:r>
          </w:p>
          <w:p w14:paraId="61B4A31D" w14:textId="77777777" w:rsidR="00EB79D2" w:rsidRDefault="00EB79D2" w:rsidP="00EB79D2">
            <w:pPr>
              <w:pStyle w:val="a4"/>
              <w:spacing w:line="276" w:lineRule="auto"/>
              <w:ind w:leftChars="0" w:left="960"/>
            </w:pPr>
          </w:p>
          <w:p w14:paraId="69E27D27" w14:textId="77777777" w:rsidR="00717DBE" w:rsidRDefault="00717DBE" w:rsidP="00EB79D2">
            <w:pPr>
              <w:spacing w:line="276" w:lineRule="auto"/>
            </w:pPr>
            <w:r w:rsidRPr="00EB79D2">
              <w:rPr>
                <w:rFonts w:hint="eastAsia"/>
                <w:b/>
                <w:color w:val="FF0000"/>
                <w:bdr w:val="single" w:sz="4" w:space="0" w:color="auto"/>
              </w:rPr>
              <w:t>定義</w:t>
            </w:r>
            <w:r>
              <w:rPr>
                <w:rFonts w:hint="eastAsia"/>
              </w:rPr>
              <w:t>：溝通是向人說話、聽人說話、接收訊息，並讓講話的對象了解我們想表達的意思。</w:t>
            </w:r>
          </w:p>
          <w:p w14:paraId="30E83768" w14:textId="77777777" w:rsidR="00717DBE" w:rsidRDefault="00717DBE" w:rsidP="00717DBE">
            <w:pPr>
              <w:spacing w:line="276" w:lineRule="auto"/>
            </w:pPr>
            <w:r w:rsidRPr="00FB7F35">
              <w:rPr>
                <w:rFonts w:hint="eastAsia"/>
                <w:b/>
                <w:color w:val="0070C0"/>
                <w:bdr w:val="single" w:sz="4" w:space="0" w:color="auto"/>
              </w:rPr>
              <w:t>目的</w:t>
            </w:r>
            <w:r>
              <w:rPr>
                <w:rFonts w:hint="eastAsia"/>
              </w:rPr>
              <w:t>：分享想法、感受或資訊</w:t>
            </w:r>
          </w:p>
          <w:p w14:paraId="57A25C62" w14:textId="77777777" w:rsidR="00717DBE" w:rsidRDefault="00717DBE" w:rsidP="00717DBE">
            <w:pPr>
              <w:spacing w:line="276" w:lineRule="auto"/>
            </w:pPr>
          </w:p>
          <w:p w14:paraId="0ABF0002" w14:textId="77777777" w:rsidR="00EB79D2" w:rsidRDefault="00717DBE" w:rsidP="00A84677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教師說明：溝通的種類有兩種：</w:t>
            </w:r>
          </w:p>
          <w:p w14:paraId="5C700F7C" w14:textId="77777777" w:rsidR="00EB79D2" w:rsidRDefault="00717DBE" w:rsidP="00A84677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語言溝通：透過口說或文字等語言表達。</w:t>
            </w:r>
          </w:p>
          <w:p w14:paraId="520F022E" w14:textId="77777777" w:rsidR="00717DBE" w:rsidRDefault="00717DBE" w:rsidP="00A84677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非語言溝通：以肢體表情及手勢等方式表達。</w:t>
            </w:r>
          </w:p>
          <w:p w14:paraId="24D37B66" w14:textId="77777777" w:rsidR="00EB79D2" w:rsidRDefault="00717DBE" w:rsidP="00A84677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</w:pPr>
            <w:r w:rsidRPr="00EB79D2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教師提問</w:t>
            </w:r>
            <w:r>
              <w:rPr>
                <w:rFonts w:hint="eastAsia"/>
              </w:rPr>
              <w:t>：怎麼樣才是有效溝通呢</w:t>
            </w:r>
            <w:r>
              <w:rPr>
                <w:rFonts w:hint="eastAsia"/>
              </w:rPr>
              <w:t>?</w:t>
            </w:r>
          </w:p>
          <w:p w14:paraId="6031C5FA" w14:textId="77777777" w:rsidR="00EB79D2" w:rsidRDefault="00717DBE" w:rsidP="00EB79D2">
            <w:pPr>
              <w:pStyle w:val="a4"/>
              <w:spacing w:line="276" w:lineRule="auto"/>
              <w:ind w:leftChars="0" w:left="960"/>
            </w:pPr>
            <w:r w:rsidRPr="00EB79D2">
              <w:rPr>
                <w:rFonts w:hint="eastAsia"/>
                <w:b/>
                <w:color w:val="C45911" w:themeColor="accent2" w:themeShade="BF"/>
                <w:u w:val="single"/>
              </w:rPr>
              <w:t>※教學小提示</w:t>
            </w:r>
            <w:r>
              <w:rPr>
                <w:rFonts w:hint="eastAsia"/>
              </w:rPr>
              <w:t>：</w:t>
            </w:r>
          </w:p>
          <w:p w14:paraId="7085046C" w14:textId="77777777" w:rsidR="00717DBE" w:rsidRDefault="00717DBE" w:rsidP="00EB79D2">
            <w:pPr>
              <w:pStyle w:val="a4"/>
              <w:spacing w:line="276" w:lineRule="auto"/>
              <w:ind w:leftChars="0" w:left="960"/>
            </w:pPr>
            <w:r>
              <w:rPr>
                <w:rFonts w:hint="eastAsia"/>
              </w:rPr>
              <w:t>在訊息接受者與訊息傳達者對於訊息的理解是一致時，才能達到有效溝通。</w:t>
            </w:r>
          </w:p>
          <w:p w14:paraId="3A07A60F" w14:textId="77777777" w:rsidR="00EB79D2" w:rsidRDefault="00717DBE" w:rsidP="00A84677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</w:pPr>
            <w:r w:rsidRPr="00EB79D2">
              <w:rPr>
                <w:rFonts w:hint="eastAsia"/>
                <w:b/>
                <w:color w:val="FF0000"/>
                <w:bdr w:val="single" w:sz="4" w:space="0" w:color="auto"/>
              </w:rPr>
              <w:t>教師總結</w:t>
            </w:r>
            <w:r>
              <w:rPr>
                <w:rFonts w:hint="eastAsia"/>
              </w:rPr>
              <w:t>：</w:t>
            </w:r>
          </w:p>
          <w:p w14:paraId="527A6CFB" w14:textId="77777777" w:rsidR="002E03DE" w:rsidRPr="00BA1A65" w:rsidRDefault="00717DBE" w:rsidP="00EB79D2">
            <w:pPr>
              <w:pStyle w:val="a4"/>
              <w:spacing w:line="276" w:lineRule="auto"/>
              <w:ind w:leftChars="0" w:left="960"/>
            </w:pPr>
            <w:r>
              <w:rPr>
                <w:rFonts w:hint="eastAsia"/>
              </w:rPr>
              <w:t>溝通是認識他人的方式，非語言溝通可能會傳達誤解，但在實際生活中卻又有高達</w:t>
            </w:r>
            <w:r>
              <w:rPr>
                <w:rFonts w:hint="eastAsia"/>
              </w:rPr>
              <w:t>65%~80%</w:t>
            </w:r>
            <w:r>
              <w:rPr>
                <w:rFonts w:hint="eastAsia"/>
              </w:rPr>
              <w:t>溝通方式，透過非語言模式完成。因此，只有在接受者與傳達者對於訊息理解是一致時，才能達到有效溝通。</w:t>
            </w:r>
          </w:p>
        </w:tc>
        <w:tc>
          <w:tcPr>
            <w:tcW w:w="724" w:type="dxa"/>
          </w:tcPr>
          <w:p w14:paraId="3DB3C9BA" w14:textId="77777777" w:rsidR="004A7254" w:rsidRDefault="004A7254" w:rsidP="00134A19">
            <w:pPr>
              <w:spacing w:line="276" w:lineRule="auto"/>
            </w:pPr>
          </w:p>
          <w:p w14:paraId="354EB7AB" w14:textId="77777777" w:rsidR="002E03DE" w:rsidRDefault="002E03DE" w:rsidP="00134A19">
            <w:pPr>
              <w:spacing w:line="276" w:lineRule="auto"/>
            </w:pPr>
          </w:p>
          <w:p w14:paraId="27E8DF75" w14:textId="77777777" w:rsidR="002E03DE" w:rsidRDefault="002E03DE" w:rsidP="00134A19">
            <w:pPr>
              <w:spacing w:line="276" w:lineRule="auto"/>
            </w:pPr>
          </w:p>
          <w:p w14:paraId="2BD15828" w14:textId="77777777" w:rsidR="002E03DE" w:rsidRDefault="002E03DE" w:rsidP="006A7CF8">
            <w:pPr>
              <w:spacing w:line="276" w:lineRule="auto"/>
            </w:pPr>
          </w:p>
          <w:p w14:paraId="192FC968" w14:textId="77777777" w:rsidR="00BA1A65" w:rsidRDefault="00BA1A65" w:rsidP="006A7CF8">
            <w:pPr>
              <w:spacing w:line="276" w:lineRule="auto"/>
            </w:pPr>
          </w:p>
          <w:p w14:paraId="594E4A36" w14:textId="77777777" w:rsidR="00BA1A65" w:rsidRDefault="00BA1A65" w:rsidP="006A7CF8">
            <w:pPr>
              <w:spacing w:line="276" w:lineRule="auto"/>
            </w:pPr>
          </w:p>
          <w:p w14:paraId="2B81D2A2" w14:textId="77777777" w:rsidR="00BA1A65" w:rsidRDefault="00BA1A65" w:rsidP="006A7CF8">
            <w:pPr>
              <w:spacing w:line="276" w:lineRule="auto"/>
            </w:pPr>
          </w:p>
          <w:p w14:paraId="2E7A629A" w14:textId="77777777" w:rsidR="00BA1A65" w:rsidRDefault="00BA1A65" w:rsidP="006A7CF8">
            <w:pPr>
              <w:spacing w:line="276" w:lineRule="auto"/>
            </w:pPr>
          </w:p>
          <w:p w14:paraId="282567F1" w14:textId="77777777" w:rsidR="00EB79D2" w:rsidRDefault="00EB79D2" w:rsidP="006A7CF8">
            <w:pPr>
              <w:spacing w:line="276" w:lineRule="auto"/>
            </w:pPr>
          </w:p>
          <w:p w14:paraId="3E1152A8" w14:textId="77777777" w:rsidR="00721C44" w:rsidRDefault="00721C44" w:rsidP="006A7CF8">
            <w:pPr>
              <w:spacing w:line="276" w:lineRule="auto"/>
            </w:pPr>
          </w:p>
          <w:p w14:paraId="399CC329" w14:textId="77777777" w:rsidR="00EB79D2" w:rsidRDefault="00EB79D2" w:rsidP="006A7CF8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4DF7C45A" w14:textId="77777777" w:rsidR="00EB79D2" w:rsidRDefault="00EB79D2" w:rsidP="006A7CF8">
            <w:pPr>
              <w:spacing w:line="276" w:lineRule="auto"/>
            </w:pPr>
          </w:p>
          <w:p w14:paraId="35347CF9" w14:textId="77777777" w:rsidR="00BA1A65" w:rsidRDefault="00BA1A65" w:rsidP="006A7CF8">
            <w:pPr>
              <w:spacing w:line="276" w:lineRule="auto"/>
            </w:pPr>
          </w:p>
          <w:p w14:paraId="39AB32DA" w14:textId="77777777" w:rsidR="00BA1A65" w:rsidRDefault="00BA1A65" w:rsidP="006A7CF8">
            <w:pPr>
              <w:spacing w:line="276" w:lineRule="auto"/>
            </w:pPr>
          </w:p>
          <w:p w14:paraId="77CA993A" w14:textId="77777777" w:rsidR="00EB79D2" w:rsidRDefault="00EB79D2" w:rsidP="006A7CF8">
            <w:pPr>
              <w:spacing w:line="276" w:lineRule="auto"/>
            </w:pPr>
          </w:p>
          <w:p w14:paraId="32654394" w14:textId="77777777" w:rsidR="00EB79D2" w:rsidRDefault="00EB79D2" w:rsidP="006A7CF8">
            <w:pPr>
              <w:spacing w:line="276" w:lineRule="auto"/>
            </w:pPr>
          </w:p>
          <w:p w14:paraId="71DE41D4" w14:textId="77777777" w:rsidR="00EB79D2" w:rsidRDefault="00EB79D2" w:rsidP="006A7CF8">
            <w:pPr>
              <w:spacing w:line="276" w:lineRule="auto"/>
            </w:pPr>
          </w:p>
          <w:p w14:paraId="769063A3" w14:textId="77777777" w:rsidR="00EB79D2" w:rsidRDefault="00EB79D2" w:rsidP="006A7CF8">
            <w:pPr>
              <w:spacing w:line="276" w:lineRule="auto"/>
            </w:pPr>
          </w:p>
          <w:p w14:paraId="1C4B6DB6" w14:textId="77777777" w:rsidR="00EB79D2" w:rsidRDefault="00EB79D2" w:rsidP="006A7CF8">
            <w:pPr>
              <w:spacing w:line="276" w:lineRule="auto"/>
            </w:pPr>
          </w:p>
          <w:p w14:paraId="14BC9E96" w14:textId="77777777" w:rsidR="00EB79D2" w:rsidRDefault="00EB79D2" w:rsidP="006A7CF8">
            <w:pPr>
              <w:spacing w:line="276" w:lineRule="auto"/>
            </w:pPr>
          </w:p>
          <w:p w14:paraId="231C8E33" w14:textId="77777777" w:rsidR="00EB79D2" w:rsidRDefault="00EB79D2" w:rsidP="006A7CF8">
            <w:pPr>
              <w:spacing w:line="276" w:lineRule="auto"/>
            </w:pPr>
          </w:p>
          <w:p w14:paraId="19880CBA" w14:textId="77777777" w:rsidR="00EB79D2" w:rsidRDefault="00EB79D2" w:rsidP="006A7CF8">
            <w:pPr>
              <w:spacing w:line="276" w:lineRule="auto"/>
            </w:pPr>
          </w:p>
          <w:p w14:paraId="135CF904" w14:textId="77777777" w:rsidR="00EB79D2" w:rsidRDefault="00EB79D2" w:rsidP="006A7CF8">
            <w:pPr>
              <w:spacing w:line="276" w:lineRule="auto"/>
            </w:pPr>
          </w:p>
          <w:p w14:paraId="70C9BFD4" w14:textId="77777777" w:rsidR="00EB79D2" w:rsidRDefault="00EB79D2" w:rsidP="006A7CF8">
            <w:pPr>
              <w:spacing w:line="276" w:lineRule="auto"/>
            </w:pPr>
          </w:p>
          <w:p w14:paraId="06D11CC2" w14:textId="77777777" w:rsidR="00FB7F35" w:rsidRDefault="00FB7F35" w:rsidP="006A7CF8">
            <w:pPr>
              <w:spacing w:line="276" w:lineRule="auto"/>
            </w:pPr>
          </w:p>
          <w:p w14:paraId="1F48F1F4" w14:textId="77777777" w:rsidR="00721C44" w:rsidRDefault="00721C44" w:rsidP="006A7CF8">
            <w:pPr>
              <w:spacing w:line="276" w:lineRule="auto"/>
            </w:pPr>
          </w:p>
          <w:p w14:paraId="4C76EF50" w14:textId="77777777" w:rsidR="00721C44" w:rsidRDefault="00721C44" w:rsidP="006A7CF8">
            <w:pPr>
              <w:spacing w:line="276" w:lineRule="auto"/>
            </w:pPr>
          </w:p>
          <w:p w14:paraId="09C7A975" w14:textId="77777777" w:rsidR="00721C44" w:rsidRDefault="00721C44" w:rsidP="006A7CF8">
            <w:pPr>
              <w:spacing w:line="276" w:lineRule="auto"/>
            </w:pPr>
          </w:p>
          <w:p w14:paraId="4BBC955E" w14:textId="77777777" w:rsidR="00721C44" w:rsidRDefault="00721C44" w:rsidP="006A7CF8">
            <w:pPr>
              <w:spacing w:line="276" w:lineRule="auto"/>
            </w:pPr>
          </w:p>
          <w:p w14:paraId="1CBB02E7" w14:textId="77777777" w:rsidR="00EB79D2" w:rsidRDefault="00EB79D2" w:rsidP="006A7CF8">
            <w:pPr>
              <w:spacing w:line="276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530" w:type="dxa"/>
            <w:gridSpan w:val="3"/>
          </w:tcPr>
          <w:p w14:paraId="4D6B23E5" w14:textId="77777777" w:rsidR="004A7254" w:rsidRDefault="004A7254" w:rsidP="00134A19">
            <w:pPr>
              <w:spacing w:line="276" w:lineRule="auto"/>
            </w:pPr>
          </w:p>
          <w:p w14:paraId="224CE913" w14:textId="77777777" w:rsidR="002E03DE" w:rsidRDefault="002E03DE" w:rsidP="00134A19">
            <w:pPr>
              <w:spacing w:line="276" w:lineRule="auto"/>
            </w:pPr>
          </w:p>
          <w:p w14:paraId="7B96526B" w14:textId="77777777" w:rsidR="00BA1A65" w:rsidRDefault="00BA1A65" w:rsidP="00134A19">
            <w:pPr>
              <w:spacing w:line="276" w:lineRule="auto"/>
            </w:pPr>
          </w:p>
          <w:p w14:paraId="50E4CEE0" w14:textId="77777777" w:rsidR="00BA1A65" w:rsidRDefault="00BA1A65" w:rsidP="00134A19">
            <w:pPr>
              <w:spacing w:line="276" w:lineRule="auto"/>
            </w:pPr>
          </w:p>
          <w:p w14:paraId="74E158E3" w14:textId="77777777" w:rsidR="00BA1A65" w:rsidRDefault="00BA1A65" w:rsidP="00134A19">
            <w:pPr>
              <w:spacing w:line="276" w:lineRule="auto"/>
            </w:pPr>
          </w:p>
          <w:p w14:paraId="041C03CA" w14:textId="77777777" w:rsidR="00BA1A65" w:rsidRDefault="00BA1A65" w:rsidP="00134A19">
            <w:pPr>
              <w:spacing w:line="276" w:lineRule="auto"/>
            </w:pPr>
          </w:p>
          <w:p w14:paraId="41CA11A8" w14:textId="77777777" w:rsidR="00BA1A65" w:rsidRDefault="00BA1A65" w:rsidP="00134A19">
            <w:pPr>
              <w:spacing w:line="276" w:lineRule="auto"/>
            </w:pPr>
          </w:p>
          <w:p w14:paraId="0014397E" w14:textId="77777777" w:rsidR="00AF5C47" w:rsidRPr="00AF5C47" w:rsidRDefault="00AF5C47" w:rsidP="00134A19">
            <w:pPr>
              <w:spacing w:line="276" w:lineRule="auto"/>
            </w:pPr>
          </w:p>
          <w:p w14:paraId="22EE59FC" w14:textId="77777777" w:rsidR="00BA1A65" w:rsidRDefault="00BA1A65" w:rsidP="00134A19">
            <w:pPr>
              <w:spacing w:line="276" w:lineRule="auto"/>
            </w:pPr>
          </w:p>
          <w:p w14:paraId="2CFEEFC4" w14:textId="77777777" w:rsidR="00721C44" w:rsidRDefault="00721C44" w:rsidP="00134A19">
            <w:pPr>
              <w:spacing w:line="276" w:lineRule="auto"/>
            </w:pPr>
          </w:p>
          <w:p w14:paraId="4B4103CD" w14:textId="77777777" w:rsidR="002E03DE" w:rsidRDefault="00EB79D2" w:rsidP="00134A19">
            <w:pPr>
              <w:spacing w:line="276" w:lineRule="auto"/>
            </w:pPr>
            <w:r>
              <w:rPr>
                <w:rFonts w:hint="eastAsia"/>
              </w:rPr>
              <w:t>口語評量：</w:t>
            </w:r>
            <w:r w:rsidRPr="00EB79D2">
              <w:rPr>
                <w:rFonts w:hint="eastAsia"/>
              </w:rPr>
              <w:t>能參與活動並具體說出自己的觀察</w:t>
            </w:r>
          </w:p>
          <w:p w14:paraId="183BA1E6" w14:textId="77777777" w:rsidR="002E03DE" w:rsidRDefault="002E03DE" w:rsidP="00134A19">
            <w:pPr>
              <w:spacing w:line="276" w:lineRule="auto"/>
            </w:pPr>
          </w:p>
          <w:p w14:paraId="42BEA08A" w14:textId="77777777" w:rsidR="00EB79D2" w:rsidRDefault="00EB79D2" w:rsidP="00134A19">
            <w:pPr>
              <w:spacing w:line="276" w:lineRule="auto"/>
            </w:pPr>
          </w:p>
          <w:p w14:paraId="26219983" w14:textId="77777777" w:rsidR="00EB79D2" w:rsidRDefault="00EB79D2" w:rsidP="00134A19">
            <w:pPr>
              <w:spacing w:line="276" w:lineRule="auto"/>
            </w:pPr>
          </w:p>
          <w:p w14:paraId="720B0616" w14:textId="77777777" w:rsidR="00EB79D2" w:rsidRDefault="00EB79D2" w:rsidP="00134A19">
            <w:pPr>
              <w:spacing w:line="276" w:lineRule="auto"/>
            </w:pPr>
          </w:p>
          <w:p w14:paraId="2BF56F7B" w14:textId="77777777" w:rsidR="00EB79D2" w:rsidRDefault="00EB79D2" w:rsidP="00134A19">
            <w:pPr>
              <w:spacing w:line="276" w:lineRule="auto"/>
            </w:pPr>
          </w:p>
          <w:p w14:paraId="01C29455" w14:textId="77777777" w:rsidR="00EB79D2" w:rsidRDefault="00EB79D2" w:rsidP="00134A19">
            <w:pPr>
              <w:spacing w:line="276" w:lineRule="auto"/>
            </w:pPr>
          </w:p>
          <w:p w14:paraId="20C141C5" w14:textId="77777777" w:rsidR="00EB79D2" w:rsidRDefault="00EB79D2" w:rsidP="00134A19">
            <w:pPr>
              <w:spacing w:line="276" w:lineRule="auto"/>
            </w:pPr>
          </w:p>
          <w:p w14:paraId="3104E196" w14:textId="77777777" w:rsidR="00EB79D2" w:rsidRDefault="00EB79D2" w:rsidP="00134A19">
            <w:pPr>
              <w:spacing w:line="276" w:lineRule="auto"/>
            </w:pPr>
          </w:p>
          <w:p w14:paraId="234EF8C2" w14:textId="77777777" w:rsidR="00EB79D2" w:rsidRDefault="00EB79D2" w:rsidP="00134A19">
            <w:pPr>
              <w:spacing w:line="276" w:lineRule="auto"/>
            </w:pPr>
          </w:p>
          <w:p w14:paraId="27A9E5F9" w14:textId="77777777" w:rsidR="00EB79D2" w:rsidRDefault="00EB79D2" w:rsidP="00134A19">
            <w:pPr>
              <w:spacing w:line="276" w:lineRule="auto"/>
            </w:pPr>
          </w:p>
          <w:p w14:paraId="3BE83D7A" w14:textId="77777777" w:rsidR="00EB79D2" w:rsidRDefault="00EB79D2" w:rsidP="00134A19">
            <w:pPr>
              <w:spacing w:line="276" w:lineRule="auto"/>
            </w:pPr>
          </w:p>
          <w:p w14:paraId="578B37C0" w14:textId="77777777" w:rsidR="00721C44" w:rsidRDefault="00721C44" w:rsidP="00134A19">
            <w:pPr>
              <w:spacing w:line="276" w:lineRule="auto"/>
            </w:pPr>
          </w:p>
          <w:p w14:paraId="12E6B711" w14:textId="77777777" w:rsidR="00721C44" w:rsidRDefault="00721C44" w:rsidP="00134A19">
            <w:pPr>
              <w:spacing w:line="276" w:lineRule="auto"/>
            </w:pPr>
          </w:p>
          <w:p w14:paraId="3809B362" w14:textId="77777777" w:rsidR="00721C44" w:rsidRDefault="00721C44" w:rsidP="00134A19">
            <w:pPr>
              <w:spacing w:line="276" w:lineRule="auto"/>
            </w:pPr>
          </w:p>
          <w:p w14:paraId="673396E2" w14:textId="77777777" w:rsidR="00721C44" w:rsidRDefault="00721C44" w:rsidP="00134A19">
            <w:pPr>
              <w:spacing w:line="276" w:lineRule="auto"/>
            </w:pPr>
          </w:p>
          <w:p w14:paraId="4130459A" w14:textId="77777777" w:rsidR="00EB79D2" w:rsidRDefault="00EB79D2" w:rsidP="00134A19">
            <w:pPr>
              <w:spacing w:line="276" w:lineRule="auto"/>
            </w:pPr>
            <w:r>
              <w:rPr>
                <w:rFonts w:hint="eastAsia"/>
              </w:rPr>
              <w:t>口語評量：</w:t>
            </w:r>
            <w:r w:rsidRPr="00EB79D2">
              <w:rPr>
                <w:rFonts w:hint="eastAsia"/>
              </w:rPr>
              <w:t>能依教師提問做出適切的回應</w:t>
            </w:r>
          </w:p>
        </w:tc>
        <w:tc>
          <w:tcPr>
            <w:tcW w:w="1252" w:type="dxa"/>
          </w:tcPr>
          <w:p w14:paraId="73EAF531" w14:textId="77777777" w:rsidR="004A7254" w:rsidRDefault="004A7254" w:rsidP="00134A19">
            <w:pPr>
              <w:spacing w:line="276" w:lineRule="auto"/>
            </w:pPr>
          </w:p>
          <w:p w14:paraId="17CD473F" w14:textId="77777777" w:rsidR="002E03DE" w:rsidRDefault="002E03DE" w:rsidP="00134A19">
            <w:pPr>
              <w:spacing w:line="276" w:lineRule="auto"/>
            </w:pPr>
          </w:p>
          <w:p w14:paraId="39330BD6" w14:textId="77777777" w:rsidR="002E03DE" w:rsidRDefault="002E03DE" w:rsidP="00134A19">
            <w:pPr>
              <w:spacing w:line="276" w:lineRule="auto"/>
            </w:pPr>
          </w:p>
          <w:p w14:paraId="7659E34F" w14:textId="77777777" w:rsidR="002E03DE" w:rsidRDefault="002E03DE" w:rsidP="006A7CF8">
            <w:pPr>
              <w:spacing w:line="276" w:lineRule="auto"/>
            </w:pPr>
          </w:p>
          <w:p w14:paraId="71725458" w14:textId="77777777" w:rsidR="00BA1A65" w:rsidRDefault="00BA1A65" w:rsidP="006A7CF8">
            <w:pPr>
              <w:spacing w:line="276" w:lineRule="auto"/>
            </w:pPr>
          </w:p>
          <w:p w14:paraId="4A1A9D8B" w14:textId="77777777" w:rsidR="00BA1A65" w:rsidRDefault="00BA1A65" w:rsidP="006A7CF8">
            <w:pPr>
              <w:spacing w:line="276" w:lineRule="auto"/>
            </w:pPr>
          </w:p>
          <w:p w14:paraId="7A1AB4C9" w14:textId="77777777" w:rsidR="00BA1A65" w:rsidRDefault="00BA1A65" w:rsidP="006A7CF8">
            <w:pPr>
              <w:spacing w:line="276" w:lineRule="auto"/>
            </w:pPr>
          </w:p>
          <w:p w14:paraId="6D96744F" w14:textId="77777777" w:rsidR="00365D51" w:rsidRDefault="00365D51" w:rsidP="006A7CF8">
            <w:pPr>
              <w:spacing w:line="276" w:lineRule="auto"/>
            </w:pPr>
          </w:p>
          <w:p w14:paraId="3FF8ED1D" w14:textId="77777777" w:rsidR="00BA1A65" w:rsidRDefault="00BA1A65" w:rsidP="006A7CF8">
            <w:pPr>
              <w:spacing w:line="276" w:lineRule="auto"/>
            </w:pPr>
          </w:p>
          <w:p w14:paraId="4BAD5976" w14:textId="77777777" w:rsidR="00BA1A65" w:rsidRDefault="00BA1A65" w:rsidP="002D0BA1">
            <w:pPr>
              <w:spacing w:line="276" w:lineRule="auto"/>
            </w:pPr>
          </w:p>
          <w:p w14:paraId="544DDB3C" w14:textId="77777777" w:rsidR="00EB79D2" w:rsidRDefault="00EB79D2" w:rsidP="002D0BA1">
            <w:pPr>
              <w:spacing w:line="276" w:lineRule="auto"/>
            </w:pPr>
          </w:p>
          <w:p w14:paraId="49E05EB1" w14:textId="77777777" w:rsidR="00EB79D2" w:rsidRDefault="00EB79D2" w:rsidP="002D0BA1">
            <w:pPr>
              <w:spacing w:line="276" w:lineRule="auto"/>
            </w:pPr>
          </w:p>
          <w:p w14:paraId="3F9D9A98" w14:textId="77777777" w:rsidR="00EB79D2" w:rsidRDefault="00EB79D2" w:rsidP="002D0BA1">
            <w:pPr>
              <w:spacing w:line="276" w:lineRule="auto"/>
            </w:pPr>
          </w:p>
          <w:p w14:paraId="1C40A172" w14:textId="77777777" w:rsidR="00EB79D2" w:rsidRDefault="00EB79D2" w:rsidP="002D0BA1">
            <w:pPr>
              <w:spacing w:line="276" w:lineRule="auto"/>
            </w:pPr>
          </w:p>
          <w:p w14:paraId="767E5F4A" w14:textId="77777777" w:rsidR="00EB79D2" w:rsidRDefault="00EB79D2" w:rsidP="002D0BA1">
            <w:pPr>
              <w:spacing w:line="276" w:lineRule="auto"/>
            </w:pPr>
          </w:p>
          <w:p w14:paraId="691A81A8" w14:textId="77777777" w:rsidR="00EB79D2" w:rsidRDefault="00EB79D2" w:rsidP="002D0BA1">
            <w:pPr>
              <w:spacing w:line="276" w:lineRule="auto"/>
            </w:pPr>
          </w:p>
          <w:p w14:paraId="38ECF9E6" w14:textId="77777777" w:rsidR="00EB79D2" w:rsidRDefault="00EB79D2" w:rsidP="002D0BA1">
            <w:pPr>
              <w:spacing w:line="276" w:lineRule="auto"/>
            </w:pPr>
          </w:p>
          <w:p w14:paraId="763BCDA9" w14:textId="77777777" w:rsidR="00EB79D2" w:rsidRDefault="00EB79D2" w:rsidP="002D0BA1">
            <w:pPr>
              <w:spacing w:line="276" w:lineRule="auto"/>
            </w:pPr>
          </w:p>
          <w:p w14:paraId="6F4DB5D1" w14:textId="77777777" w:rsidR="00EB79D2" w:rsidRDefault="00EB79D2" w:rsidP="002D0BA1">
            <w:pPr>
              <w:spacing w:line="276" w:lineRule="auto"/>
            </w:pPr>
          </w:p>
          <w:p w14:paraId="134502A6" w14:textId="77777777" w:rsidR="00EB79D2" w:rsidRDefault="00EB79D2" w:rsidP="002D0BA1">
            <w:pPr>
              <w:spacing w:line="276" w:lineRule="auto"/>
            </w:pPr>
          </w:p>
          <w:p w14:paraId="5983472F" w14:textId="77777777" w:rsidR="00EB79D2" w:rsidRDefault="00EB79D2" w:rsidP="002D0BA1">
            <w:pPr>
              <w:spacing w:line="276" w:lineRule="auto"/>
            </w:pPr>
          </w:p>
          <w:p w14:paraId="1C4ECEB6" w14:textId="77777777" w:rsidR="00EB79D2" w:rsidRPr="004D6DC8" w:rsidRDefault="00EB79D2" w:rsidP="002D0BA1">
            <w:pPr>
              <w:spacing w:line="276" w:lineRule="auto"/>
            </w:pPr>
          </w:p>
          <w:p w14:paraId="165CE088" w14:textId="77777777" w:rsidR="00EB79D2" w:rsidRPr="004D6DC8" w:rsidRDefault="00EB79D2" w:rsidP="002D0BA1">
            <w:pPr>
              <w:spacing w:line="276" w:lineRule="auto"/>
            </w:pPr>
          </w:p>
          <w:p w14:paraId="041E6EAB" w14:textId="77777777" w:rsidR="00EB79D2" w:rsidRPr="004D6DC8" w:rsidRDefault="00EB79D2" w:rsidP="002D0BA1">
            <w:pPr>
              <w:spacing w:line="276" w:lineRule="auto"/>
            </w:pPr>
          </w:p>
          <w:p w14:paraId="1E883E83" w14:textId="77777777" w:rsidR="00EB79D2" w:rsidRDefault="00EB79D2" w:rsidP="002D0BA1">
            <w:pPr>
              <w:spacing w:line="276" w:lineRule="auto"/>
            </w:pPr>
            <w:r w:rsidRPr="004D6DC8">
              <w:rPr>
                <w:rFonts w:hint="eastAsia"/>
              </w:rPr>
              <w:t>定義及</w:t>
            </w:r>
            <w:r w:rsidRPr="004D6DC8">
              <w:rPr>
                <w:rFonts w:hint="eastAsia"/>
                <w:highlight w:val="yellow"/>
              </w:rPr>
              <w:t>分類題條</w:t>
            </w:r>
          </w:p>
        </w:tc>
        <w:tc>
          <w:tcPr>
            <w:tcW w:w="963" w:type="dxa"/>
          </w:tcPr>
          <w:p w14:paraId="6BD2D764" w14:textId="77777777" w:rsidR="004A7254" w:rsidRDefault="004A7254" w:rsidP="00134A19">
            <w:pPr>
              <w:spacing w:line="276" w:lineRule="auto"/>
            </w:pPr>
          </w:p>
          <w:p w14:paraId="129E1330" w14:textId="77777777" w:rsidR="00BA1A65" w:rsidRDefault="00BA1A65" w:rsidP="00134A19">
            <w:pPr>
              <w:spacing w:line="276" w:lineRule="auto"/>
            </w:pPr>
          </w:p>
          <w:p w14:paraId="5552D5A7" w14:textId="77777777" w:rsidR="00BA1A65" w:rsidRDefault="00BA1A65" w:rsidP="00134A19">
            <w:pPr>
              <w:spacing w:line="276" w:lineRule="auto"/>
            </w:pPr>
          </w:p>
          <w:p w14:paraId="65DB50DE" w14:textId="77777777" w:rsidR="00BA1A65" w:rsidRDefault="00BA1A65" w:rsidP="00134A19">
            <w:pPr>
              <w:spacing w:line="276" w:lineRule="auto"/>
            </w:pPr>
          </w:p>
          <w:p w14:paraId="29BA2F63" w14:textId="77777777" w:rsidR="00BA1A65" w:rsidRDefault="00BA1A65" w:rsidP="00134A19">
            <w:pPr>
              <w:spacing w:line="276" w:lineRule="auto"/>
            </w:pPr>
          </w:p>
          <w:p w14:paraId="66B8C187" w14:textId="77777777" w:rsidR="00BA1A65" w:rsidRDefault="00BA1A65" w:rsidP="00134A19">
            <w:pPr>
              <w:spacing w:line="276" w:lineRule="auto"/>
            </w:pPr>
          </w:p>
          <w:p w14:paraId="58E54CB5" w14:textId="77777777" w:rsidR="00BA1A65" w:rsidRDefault="00BA1A65" w:rsidP="00134A19">
            <w:pPr>
              <w:spacing w:line="276" w:lineRule="auto"/>
            </w:pPr>
          </w:p>
          <w:p w14:paraId="6FBC8E79" w14:textId="77777777" w:rsidR="00BA1A65" w:rsidRDefault="00BA1A65" w:rsidP="00134A19">
            <w:pPr>
              <w:spacing w:line="276" w:lineRule="auto"/>
            </w:pPr>
          </w:p>
          <w:p w14:paraId="2FB2A62E" w14:textId="77777777" w:rsidR="00BA1A65" w:rsidRDefault="00BA1A65" w:rsidP="00134A19">
            <w:pPr>
              <w:spacing w:line="276" w:lineRule="auto"/>
            </w:pPr>
          </w:p>
          <w:p w14:paraId="739DEDAD" w14:textId="77777777" w:rsidR="00BA1A65" w:rsidRDefault="00BA1A65" w:rsidP="00134A19">
            <w:pPr>
              <w:spacing w:line="276" w:lineRule="auto"/>
            </w:pPr>
          </w:p>
          <w:p w14:paraId="0CB4042E" w14:textId="77777777" w:rsidR="00BA1A65" w:rsidRDefault="00BA1A65" w:rsidP="00134A19">
            <w:pPr>
              <w:spacing w:line="276" w:lineRule="auto"/>
              <w:rPr>
                <w:color w:val="FF0000"/>
              </w:rPr>
            </w:pPr>
          </w:p>
          <w:p w14:paraId="711115C6" w14:textId="77777777" w:rsidR="002D0BA1" w:rsidRDefault="002D0BA1" w:rsidP="00134A19">
            <w:pPr>
              <w:spacing w:line="276" w:lineRule="auto"/>
            </w:pPr>
          </w:p>
        </w:tc>
      </w:tr>
      <w:tr w:rsidR="004A7254" w14:paraId="4999CCF7" w14:textId="77777777" w:rsidTr="00C4729C">
        <w:tc>
          <w:tcPr>
            <w:tcW w:w="5987" w:type="dxa"/>
            <w:gridSpan w:val="3"/>
          </w:tcPr>
          <w:p w14:paraId="5D3B80B7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4EC5D23C" w14:textId="77777777" w:rsidR="00365D51" w:rsidRDefault="002E03DE" w:rsidP="00331B8E">
            <w:pPr>
              <w:spacing w:line="276" w:lineRule="auto"/>
              <w:rPr>
                <w:b/>
                <w:u w:val="single"/>
              </w:rPr>
            </w:pPr>
            <w:r w:rsidRPr="00BA1A65">
              <w:rPr>
                <w:rFonts w:hint="eastAsia"/>
              </w:rPr>
              <w:t>◎</w:t>
            </w:r>
            <w:r w:rsidRPr="00BA1A65">
              <w:rPr>
                <w:rFonts w:hint="eastAsia"/>
              </w:rPr>
              <w:t xml:space="preserve"> </w:t>
            </w:r>
            <w:r w:rsidR="008B745E" w:rsidRPr="00BA1A65">
              <w:rPr>
                <w:rFonts w:hint="eastAsia"/>
                <w:b/>
                <w:u w:val="single"/>
              </w:rPr>
              <w:t>教學活動</w:t>
            </w:r>
            <w:r w:rsidRPr="00BA1A65">
              <w:rPr>
                <w:rFonts w:hint="eastAsia"/>
                <w:b/>
                <w:u w:val="single"/>
              </w:rPr>
              <w:t>：</w:t>
            </w:r>
            <w:r w:rsidR="00EB79D2">
              <w:rPr>
                <w:rFonts w:hint="eastAsia"/>
                <w:b/>
                <w:u w:val="single"/>
              </w:rPr>
              <w:t>比手畫腳</w:t>
            </w:r>
          </w:p>
          <w:p w14:paraId="161F14E7" w14:textId="77777777" w:rsidR="00EB79D2" w:rsidRDefault="00EB79D2" w:rsidP="00A8467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引導語</w:t>
            </w:r>
          </w:p>
          <w:p w14:paraId="417191DF" w14:textId="77777777" w:rsidR="00EB79D2" w:rsidRDefault="00EB79D2" w:rsidP="00EB79D2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雖然生活中我們常用到非語言溝通，但卻很少留意自己如何進行的，因此，我們要來進行一場體驗遊戲──比手畫腳。</w:t>
            </w:r>
          </w:p>
          <w:p w14:paraId="3CF5FB71" w14:textId="77777777" w:rsidR="00EB79D2" w:rsidRDefault="00EB79D2" w:rsidP="00A84677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活動說明：</w:t>
            </w:r>
          </w:p>
          <w:p w14:paraId="43BBF950" w14:textId="77777777" w:rsidR="00EB79D2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教師依組數準備題目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寫在紙卡上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1D58550C" w14:textId="77777777" w:rsidR="00EB79D2" w:rsidRDefault="00EB79D2" w:rsidP="00EB79D2">
            <w:pPr>
              <w:pStyle w:val="a4"/>
              <w:spacing w:line="276" w:lineRule="auto"/>
              <w:ind w:leftChars="0" w:left="960"/>
              <w:rPr>
                <w:bdr w:val="single" w:sz="4" w:space="0" w:color="auto"/>
              </w:rPr>
            </w:pPr>
            <w:r w:rsidRPr="00EB79D2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題目句式</w:t>
            </w:r>
            <w:r>
              <w:rPr>
                <w:rFonts w:hint="eastAsia"/>
              </w:rPr>
              <w:t>：</w:t>
            </w:r>
            <w:r w:rsidRPr="00EB79D2">
              <w:rPr>
                <w:rFonts w:hint="eastAsia"/>
                <w:bdr w:val="single" w:sz="4" w:space="0" w:color="auto"/>
              </w:rPr>
              <w:t>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EB79D2">
              <w:rPr>
                <w:rFonts w:hint="eastAsia"/>
                <w:bdr w:val="single" w:sz="4" w:space="0" w:color="auto"/>
              </w:rPr>
              <w:t>某地</w:t>
            </w:r>
            <w:r>
              <w:rPr>
                <w:rFonts w:hint="eastAsia"/>
              </w:rPr>
              <w:t xml:space="preserve">  </w:t>
            </w:r>
            <w:r w:rsidRPr="00EB79D2">
              <w:rPr>
                <w:rFonts w:hint="eastAsia"/>
                <w:bdr w:val="single" w:sz="4" w:space="0" w:color="auto"/>
              </w:rPr>
              <w:t>做某事</w:t>
            </w:r>
          </w:p>
          <w:p w14:paraId="60C35ECF" w14:textId="77777777" w:rsidR="00EA25AF" w:rsidRDefault="00EA25AF" w:rsidP="00EB79D2">
            <w:pPr>
              <w:pStyle w:val="a4"/>
              <w:spacing w:line="276" w:lineRule="auto"/>
              <w:ind w:leftChars="0" w:left="960"/>
            </w:pPr>
            <w:r w:rsidRPr="00EA25AF">
              <w:rPr>
                <w:rFonts w:hint="eastAsia"/>
              </w:rPr>
              <w:t xml:space="preserve">          </w:t>
            </w:r>
            <w:r w:rsidRPr="00EA25AF">
              <w:rPr>
                <w:rFonts w:hint="eastAsia"/>
                <w:bdr w:val="single" w:sz="4" w:space="0" w:color="auto"/>
              </w:rPr>
              <w:t>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覺得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情緒</w:t>
            </w:r>
          </w:p>
          <w:p w14:paraId="421926E8" w14:textId="77777777" w:rsidR="00EA25AF" w:rsidRPr="00EA25AF" w:rsidRDefault="00EA25AF" w:rsidP="00EB79D2">
            <w:pPr>
              <w:pStyle w:val="a4"/>
              <w:spacing w:line="276" w:lineRule="auto"/>
              <w:ind w:leftChars="0" w:left="960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          </w:t>
            </w:r>
            <w:r w:rsidRPr="00EA25AF">
              <w:rPr>
                <w:rFonts w:hint="eastAsia"/>
                <w:bdr w:val="single" w:sz="4" w:space="0" w:color="auto"/>
              </w:rPr>
              <w:t>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做某事</w:t>
            </w:r>
          </w:p>
          <w:p w14:paraId="59F667D9" w14:textId="77777777" w:rsidR="00EB79D2" w:rsidRDefault="00EB79D2" w:rsidP="00EB79D2">
            <w:pPr>
              <w:pStyle w:val="a4"/>
              <w:spacing w:line="276" w:lineRule="auto"/>
              <w:ind w:leftChars="0" w:left="960"/>
            </w:pPr>
            <w:r w:rsidRPr="00EB79D2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例題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船上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釣魚</w:t>
            </w:r>
          </w:p>
          <w:p w14:paraId="5CFADA4E" w14:textId="77777777" w:rsidR="00EA25AF" w:rsidRDefault="00EA25AF" w:rsidP="00EB79D2">
            <w:pPr>
              <w:pStyle w:val="a4"/>
              <w:spacing w:line="276" w:lineRule="auto"/>
              <w:ind w:leftChars="0" w:left="960"/>
            </w:pPr>
            <w:r w:rsidRPr="00EA25A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爺爺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覺得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難過</w:t>
            </w:r>
          </w:p>
          <w:p w14:paraId="1E95C073" w14:textId="77777777" w:rsidR="00EA25AF" w:rsidRPr="00EA25AF" w:rsidRDefault="00EA25AF" w:rsidP="00EB79D2">
            <w:pPr>
              <w:pStyle w:val="a4"/>
              <w:spacing w:line="276" w:lineRule="auto"/>
              <w:ind w:leftChars="0" w:left="96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釣魚</w:t>
            </w:r>
          </w:p>
          <w:p w14:paraId="7204B4A5" w14:textId="77777777" w:rsidR="00EB79D2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各組派一人上臺，其餘組員背對講臺。</w:t>
            </w:r>
          </w:p>
          <w:p w14:paraId="399318F9" w14:textId="77777777" w:rsidR="00EB79D2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教師揭示題目給表演者及其他組同學。</w:t>
            </w:r>
          </w:p>
          <w:p w14:paraId="5B31EC2F" w14:textId="77777777" w:rsidR="00EB79D2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遊戲開始：表演者在講臺上，</w:t>
            </w:r>
            <w:r w:rsidRPr="00EB79D2">
              <w:rPr>
                <w:rFonts w:hint="eastAsia"/>
                <w:b/>
                <w:u w:val="double"/>
              </w:rPr>
              <w:t>不可以</w:t>
            </w:r>
            <w:r>
              <w:rPr>
                <w:rFonts w:hint="eastAsia"/>
              </w:rPr>
              <w:t>用口語、手語或唇語，只能用肢體語言將演示給同組組員猜。</w:t>
            </w:r>
          </w:p>
          <w:p w14:paraId="253EBE36" w14:textId="77777777" w:rsidR="00EB79D2" w:rsidRPr="00EB79D2" w:rsidRDefault="00EB79D2" w:rsidP="00EB79D2">
            <w:pPr>
              <w:pStyle w:val="a4"/>
              <w:spacing w:line="276" w:lineRule="auto"/>
              <w:ind w:leftChars="0" w:left="960"/>
              <w:rPr>
                <w:b/>
              </w:rPr>
            </w:pPr>
            <w:r w:rsidRPr="00EB79D2">
              <w:rPr>
                <w:rFonts w:hint="eastAsia"/>
                <w:b/>
              </w:rPr>
              <w:t>※</w:t>
            </w:r>
            <w:r w:rsidRPr="00EB79D2">
              <w:rPr>
                <w:rFonts w:hint="eastAsia"/>
                <w:b/>
              </w:rPr>
              <w:t>1</w:t>
            </w:r>
            <w:r w:rsidRPr="00EB79D2">
              <w:rPr>
                <w:rFonts w:hint="eastAsia"/>
                <w:b/>
              </w:rPr>
              <w:t>分鐘內答對，該組得</w:t>
            </w:r>
            <w:r w:rsidRPr="00EB79D2">
              <w:rPr>
                <w:rFonts w:hint="eastAsia"/>
                <w:b/>
              </w:rPr>
              <w:t>2</w:t>
            </w:r>
            <w:r w:rsidRPr="00EB79D2">
              <w:rPr>
                <w:rFonts w:hint="eastAsia"/>
                <w:b/>
              </w:rPr>
              <w:t>分。</w:t>
            </w:r>
            <w:r w:rsidRPr="00EB79D2">
              <w:rPr>
                <w:rFonts w:hint="eastAsia"/>
                <w:b/>
              </w:rPr>
              <w:t>(</w:t>
            </w:r>
            <w:r w:rsidRPr="00EB79D2">
              <w:rPr>
                <w:rFonts w:hint="eastAsia"/>
                <w:b/>
              </w:rPr>
              <w:t>計分於黑板</w:t>
            </w:r>
            <w:r w:rsidRPr="00EB79D2">
              <w:rPr>
                <w:rFonts w:hint="eastAsia"/>
                <w:b/>
              </w:rPr>
              <w:t>)</w:t>
            </w:r>
          </w:p>
          <w:p w14:paraId="4F6E7D8B" w14:textId="77777777" w:rsidR="00B93151" w:rsidRDefault="00B93151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倘若</w:t>
            </w:r>
            <w:r w:rsidR="00EB79D2" w:rsidRPr="00B93151">
              <w:rPr>
                <w:rFonts w:hint="eastAsia"/>
              </w:rPr>
              <w:t>時間內</w:t>
            </w:r>
            <w:r w:rsidR="0080638F" w:rsidRPr="00B93151">
              <w:rPr>
                <w:rFonts w:hint="eastAsia"/>
              </w:rPr>
              <w:t>未</w:t>
            </w:r>
            <w:r w:rsidR="00EB79D2" w:rsidRPr="00B93151">
              <w:rPr>
                <w:rFonts w:hint="eastAsia"/>
              </w:rPr>
              <w:t>答</w:t>
            </w:r>
            <w:r w:rsidR="00EB79D2">
              <w:rPr>
                <w:rFonts w:hint="eastAsia"/>
              </w:rPr>
              <w:t>出正解，可由表演者、老師指定或抽籤方式，派他組一名同學上臺支援表演。</w:t>
            </w:r>
          </w:p>
          <w:p w14:paraId="7313F01C" w14:textId="2F905736" w:rsidR="00EB79D2" w:rsidRDefault="00EB79D2" w:rsidP="00B93151">
            <w:pPr>
              <w:pStyle w:val="a4"/>
              <w:spacing w:line="276" w:lineRule="auto"/>
              <w:ind w:leftChars="0" w:left="960"/>
            </w:pPr>
            <w:r w:rsidRPr="00EB79D2">
              <w:rPr>
                <w:rFonts w:hint="eastAsia"/>
                <w:b/>
              </w:rPr>
              <w:lastRenderedPageBreak/>
              <w:t>※</w:t>
            </w:r>
            <w:r w:rsidRPr="00EB79D2">
              <w:rPr>
                <w:rFonts w:hint="eastAsia"/>
                <w:b/>
              </w:rPr>
              <w:t>1</w:t>
            </w:r>
            <w:r w:rsidRPr="00EB79D2">
              <w:rPr>
                <w:rFonts w:hint="eastAsia"/>
                <w:b/>
              </w:rPr>
              <w:t>分鐘內答對，該組及支援組各得</w:t>
            </w:r>
            <w:r w:rsidRPr="00EB79D2">
              <w:rPr>
                <w:rFonts w:hint="eastAsia"/>
                <w:b/>
              </w:rPr>
              <w:t>1</w:t>
            </w:r>
            <w:r w:rsidRPr="00EB79D2">
              <w:rPr>
                <w:rFonts w:hint="eastAsia"/>
                <w:b/>
              </w:rPr>
              <w:t>分。</w:t>
            </w:r>
          </w:p>
          <w:p w14:paraId="5EEF61D9" w14:textId="77777777" w:rsidR="00EB79D2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倘仍未答出，可由表演者改由口說（不可說出題目中的字），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秒內答對，該組得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  <w:p w14:paraId="2089AF74" w14:textId="77777777" w:rsidR="00BA1A65" w:rsidRPr="00331B8E" w:rsidRDefault="00EB79D2" w:rsidP="00A84677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每組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次機會，結束後總計分數。</w:t>
            </w:r>
          </w:p>
        </w:tc>
        <w:tc>
          <w:tcPr>
            <w:tcW w:w="724" w:type="dxa"/>
          </w:tcPr>
          <w:p w14:paraId="5D1CC503" w14:textId="77777777" w:rsidR="006A7CF8" w:rsidRDefault="006A7CF8" w:rsidP="00134A19">
            <w:pPr>
              <w:spacing w:line="276" w:lineRule="auto"/>
            </w:pPr>
          </w:p>
          <w:p w14:paraId="33BEF60F" w14:textId="77777777" w:rsidR="00331B8E" w:rsidRDefault="00365D51" w:rsidP="00134A19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  <w:p w14:paraId="3FF25B7D" w14:textId="77777777" w:rsidR="00331B8E" w:rsidRDefault="00331B8E" w:rsidP="00134A19">
            <w:pPr>
              <w:spacing w:line="276" w:lineRule="auto"/>
            </w:pPr>
          </w:p>
          <w:p w14:paraId="4FACB389" w14:textId="77777777" w:rsidR="00331B8E" w:rsidRDefault="00331B8E" w:rsidP="00134A19">
            <w:pPr>
              <w:spacing w:line="276" w:lineRule="auto"/>
            </w:pPr>
          </w:p>
          <w:p w14:paraId="2F70628A" w14:textId="77777777" w:rsidR="00331B8E" w:rsidRDefault="00331B8E" w:rsidP="00134A19">
            <w:pPr>
              <w:spacing w:line="276" w:lineRule="auto"/>
            </w:pPr>
          </w:p>
          <w:p w14:paraId="058124D3" w14:textId="77777777" w:rsidR="00331B8E" w:rsidRDefault="00331B8E" w:rsidP="00134A19">
            <w:pPr>
              <w:spacing w:line="276" w:lineRule="auto"/>
            </w:pPr>
          </w:p>
          <w:p w14:paraId="466E5A37" w14:textId="77777777" w:rsidR="00331B8E" w:rsidRDefault="00331B8E" w:rsidP="00134A19">
            <w:pPr>
              <w:spacing w:line="276" w:lineRule="auto"/>
            </w:pPr>
          </w:p>
          <w:p w14:paraId="1287C63A" w14:textId="77777777" w:rsidR="00331B8E" w:rsidRDefault="00331B8E" w:rsidP="00134A19">
            <w:pPr>
              <w:spacing w:line="276" w:lineRule="auto"/>
            </w:pPr>
          </w:p>
          <w:p w14:paraId="7DCC552A" w14:textId="77777777" w:rsidR="00331B8E" w:rsidRDefault="00331B8E" w:rsidP="00134A19">
            <w:pPr>
              <w:spacing w:line="276" w:lineRule="auto"/>
            </w:pPr>
          </w:p>
          <w:p w14:paraId="22EC3202" w14:textId="77777777" w:rsidR="00331B8E" w:rsidRDefault="00331B8E" w:rsidP="00134A19">
            <w:pPr>
              <w:spacing w:line="276" w:lineRule="auto"/>
            </w:pPr>
          </w:p>
          <w:p w14:paraId="5A47330B" w14:textId="77777777" w:rsidR="00331B8E" w:rsidRDefault="00331B8E" w:rsidP="00134A19">
            <w:pPr>
              <w:spacing w:line="276" w:lineRule="auto"/>
            </w:pPr>
          </w:p>
          <w:p w14:paraId="787E0F4D" w14:textId="77777777" w:rsidR="00331B8E" w:rsidRDefault="00331B8E" w:rsidP="00134A19">
            <w:pPr>
              <w:spacing w:line="276" w:lineRule="auto"/>
            </w:pPr>
          </w:p>
          <w:p w14:paraId="171DE2CE" w14:textId="77777777" w:rsidR="00331B8E" w:rsidRDefault="00331B8E" w:rsidP="00134A19">
            <w:pPr>
              <w:spacing w:line="276" w:lineRule="auto"/>
            </w:pPr>
          </w:p>
          <w:p w14:paraId="7092A69D" w14:textId="77777777" w:rsidR="00331B8E" w:rsidRDefault="00331B8E" w:rsidP="00134A19">
            <w:pPr>
              <w:spacing w:line="276" w:lineRule="auto"/>
            </w:pPr>
          </w:p>
          <w:p w14:paraId="450ED490" w14:textId="77777777" w:rsidR="00331B8E" w:rsidRDefault="00331B8E" w:rsidP="00134A19">
            <w:pPr>
              <w:spacing w:line="276" w:lineRule="auto"/>
            </w:pPr>
          </w:p>
          <w:p w14:paraId="64FD7825" w14:textId="77777777" w:rsidR="00331B8E" w:rsidRDefault="00331B8E" w:rsidP="00134A19">
            <w:pPr>
              <w:spacing w:line="276" w:lineRule="auto"/>
            </w:pPr>
          </w:p>
        </w:tc>
        <w:tc>
          <w:tcPr>
            <w:tcW w:w="1530" w:type="dxa"/>
            <w:gridSpan w:val="3"/>
          </w:tcPr>
          <w:p w14:paraId="6AF7097E" w14:textId="77777777" w:rsidR="006A7CF8" w:rsidRPr="004D6DC8" w:rsidRDefault="006A7CF8" w:rsidP="00134A19">
            <w:pPr>
              <w:spacing w:line="276" w:lineRule="auto"/>
            </w:pPr>
          </w:p>
          <w:p w14:paraId="22340FC0" w14:textId="77777777" w:rsidR="00331B8E" w:rsidRPr="004D6DC8" w:rsidRDefault="00F7235C" w:rsidP="00761C69">
            <w:pPr>
              <w:spacing w:line="276" w:lineRule="auto"/>
            </w:pPr>
            <w:r w:rsidRPr="004D6DC8">
              <w:rPr>
                <w:rFonts w:hint="eastAsia"/>
              </w:rPr>
              <w:t>實作</w:t>
            </w:r>
            <w:r w:rsidR="00331B8E" w:rsidRPr="004D6DC8">
              <w:rPr>
                <w:rFonts w:hint="eastAsia"/>
              </w:rPr>
              <w:t>評量：</w:t>
            </w:r>
            <w:r w:rsidR="00EB79D2" w:rsidRPr="004D6DC8">
              <w:rPr>
                <w:rFonts w:hint="eastAsia"/>
              </w:rPr>
              <w:t>能遵守活動規則並積極參與活動</w:t>
            </w:r>
            <w:r w:rsidR="00EB79D2" w:rsidRPr="004D6DC8">
              <w:t xml:space="preserve"> </w:t>
            </w:r>
          </w:p>
          <w:p w14:paraId="424CFEA9" w14:textId="77777777" w:rsidR="00331B8E" w:rsidRPr="004D6DC8" w:rsidRDefault="00331B8E" w:rsidP="00761C69">
            <w:pPr>
              <w:spacing w:line="276" w:lineRule="auto"/>
            </w:pPr>
          </w:p>
          <w:p w14:paraId="1ED25EEE" w14:textId="77777777" w:rsidR="00331B8E" w:rsidRPr="004D6DC8" w:rsidRDefault="00331B8E" w:rsidP="00761C69">
            <w:pPr>
              <w:spacing w:line="276" w:lineRule="auto"/>
            </w:pPr>
          </w:p>
          <w:p w14:paraId="07909985" w14:textId="77777777" w:rsidR="00331B8E" w:rsidRPr="004D6DC8" w:rsidRDefault="00331B8E" w:rsidP="00761C69">
            <w:pPr>
              <w:spacing w:line="276" w:lineRule="auto"/>
            </w:pPr>
          </w:p>
          <w:p w14:paraId="515E3A9D" w14:textId="77777777" w:rsidR="00331B8E" w:rsidRPr="004D6DC8" w:rsidRDefault="00331B8E" w:rsidP="00761C69">
            <w:pPr>
              <w:spacing w:line="276" w:lineRule="auto"/>
            </w:pPr>
          </w:p>
        </w:tc>
        <w:tc>
          <w:tcPr>
            <w:tcW w:w="1252" w:type="dxa"/>
          </w:tcPr>
          <w:p w14:paraId="26FB74D3" w14:textId="77777777" w:rsidR="004A7254" w:rsidRPr="004D6DC8" w:rsidRDefault="004A7254" w:rsidP="00134A19">
            <w:pPr>
              <w:spacing w:line="276" w:lineRule="auto"/>
            </w:pPr>
          </w:p>
          <w:p w14:paraId="17BD89B0" w14:textId="77777777" w:rsidR="00C53D4D" w:rsidRPr="004D6DC8" w:rsidRDefault="00C53D4D" w:rsidP="00134A19">
            <w:pPr>
              <w:spacing w:line="276" w:lineRule="auto"/>
            </w:pPr>
          </w:p>
          <w:p w14:paraId="5D57DFE8" w14:textId="77777777" w:rsidR="00721C44" w:rsidRPr="004D6DC8" w:rsidRDefault="00721C44" w:rsidP="00134A19">
            <w:pPr>
              <w:spacing w:line="276" w:lineRule="auto"/>
            </w:pPr>
          </w:p>
          <w:p w14:paraId="0F359F40" w14:textId="77777777" w:rsidR="00721C44" w:rsidRPr="004D6DC8" w:rsidRDefault="00721C44" w:rsidP="00134A19">
            <w:pPr>
              <w:spacing w:line="276" w:lineRule="auto"/>
            </w:pPr>
          </w:p>
          <w:p w14:paraId="172B172B" w14:textId="77777777" w:rsidR="00C53D4D" w:rsidRPr="004D6DC8" w:rsidRDefault="00EB79D2" w:rsidP="00134A19">
            <w:pPr>
              <w:spacing w:line="276" w:lineRule="auto"/>
            </w:pPr>
            <w:r w:rsidRPr="004D6DC8">
              <w:rPr>
                <w:rFonts w:hint="eastAsia"/>
              </w:rPr>
              <w:t>比手畫腳題目卡</w:t>
            </w:r>
          </w:p>
          <w:p w14:paraId="6B2499F2" w14:textId="77777777" w:rsidR="00C53D4D" w:rsidRPr="004D6DC8" w:rsidRDefault="00C53D4D" w:rsidP="00134A19">
            <w:pPr>
              <w:spacing w:line="276" w:lineRule="auto"/>
            </w:pPr>
          </w:p>
          <w:p w14:paraId="7632C422" w14:textId="77777777" w:rsidR="006A7CF8" w:rsidRPr="004D6DC8" w:rsidRDefault="006A7CF8" w:rsidP="006A7CF8">
            <w:pPr>
              <w:spacing w:line="276" w:lineRule="auto"/>
            </w:pPr>
          </w:p>
          <w:p w14:paraId="149B49DC" w14:textId="77777777" w:rsidR="00331B8E" w:rsidRPr="004D6DC8" w:rsidRDefault="00331B8E" w:rsidP="00134A19">
            <w:pPr>
              <w:spacing w:line="276" w:lineRule="auto"/>
            </w:pPr>
          </w:p>
        </w:tc>
        <w:tc>
          <w:tcPr>
            <w:tcW w:w="963" w:type="dxa"/>
          </w:tcPr>
          <w:p w14:paraId="246D39FE" w14:textId="77777777" w:rsidR="004A7254" w:rsidRDefault="004A7254" w:rsidP="00134A19">
            <w:pPr>
              <w:spacing w:line="276" w:lineRule="auto"/>
            </w:pPr>
          </w:p>
          <w:p w14:paraId="0D567A2D" w14:textId="77777777" w:rsidR="00331B8E" w:rsidRDefault="00331B8E" w:rsidP="00134A19">
            <w:pPr>
              <w:spacing w:line="276" w:lineRule="auto"/>
            </w:pPr>
          </w:p>
        </w:tc>
      </w:tr>
      <w:tr w:rsidR="004A7254" w14:paraId="48416BEB" w14:textId="77777777" w:rsidTr="00C4729C">
        <w:tc>
          <w:tcPr>
            <w:tcW w:w="5987" w:type="dxa"/>
            <w:gridSpan w:val="3"/>
          </w:tcPr>
          <w:p w14:paraId="2C58F78C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6C1D8B33" w14:textId="77777777" w:rsidR="00EB79D2" w:rsidRDefault="00EB79D2" w:rsidP="00A84677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給予獲勝組別及認真參與的自己一個掌聲。</w:t>
            </w:r>
          </w:p>
          <w:p w14:paraId="44721F75" w14:textId="77777777" w:rsidR="00EB79D2" w:rsidRPr="004D6DC8" w:rsidRDefault="00EB79D2" w:rsidP="00A84677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教師提問：</w:t>
            </w:r>
          </w:p>
          <w:p w14:paraId="692DB620" w14:textId="77777777" w:rsidR="00EB79D2" w:rsidRPr="004D6DC8" w:rsidRDefault="00EB79D2" w:rsidP="00A84677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活動中，最令你印象深刻的是哪個片段？</w:t>
            </w:r>
          </w:p>
          <w:p w14:paraId="19B0D5AD" w14:textId="77777777" w:rsidR="00EB79D2" w:rsidRPr="004D6DC8" w:rsidRDefault="00EB79D2" w:rsidP="00A84677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你認為成功的組別，能成功傳達訊息的關鍵</w:t>
            </w:r>
            <w:r w:rsidR="0080638F" w:rsidRPr="004D6DC8">
              <w:rPr>
                <w:rFonts w:hint="eastAsia"/>
              </w:rPr>
              <w:t>是什麼</w:t>
            </w:r>
            <w:r w:rsidRPr="004D6DC8">
              <w:rPr>
                <w:rFonts w:hint="eastAsia"/>
              </w:rPr>
              <w:t>？</w:t>
            </w:r>
          </w:p>
          <w:p w14:paraId="3001FE7A" w14:textId="77777777" w:rsidR="00517A60" w:rsidRPr="00517A60" w:rsidRDefault="00517A60" w:rsidP="00517A60">
            <w:pPr>
              <w:spacing w:line="276" w:lineRule="auto"/>
              <w:ind w:left="480"/>
              <w:rPr>
                <w:color w:val="0070C0"/>
              </w:rPr>
            </w:pPr>
            <w:r w:rsidRPr="00517A60">
              <w:rPr>
                <w:rFonts w:hint="eastAsia"/>
                <w:color w:val="0070C0"/>
              </w:rPr>
              <w:t xml:space="preserve">    </w:t>
            </w:r>
            <w:r w:rsidRPr="00323B88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="00C40670">
              <w:rPr>
                <w:rFonts w:hint="eastAsia"/>
                <w:color w:val="0070C0"/>
              </w:rPr>
              <w:t>：</w:t>
            </w:r>
            <w:r w:rsidRPr="00323B88">
              <w:rPr>
                <w:rFonts w:hint="eastAsia"/>
              </w:rPr>
              <w:t>動作比較精準</w:t>
            </w:r>
          </w:p>
          <w:p w14:paraId="578C63BD" w14:textId="77777777" w:rsidR="00EB79D2" w:rsidRDefault="00EB79D2" w:rsidP="00A84677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t>面對自己或同學不能傳達正確訊息時，你看到他們有什麼反應？你當時心裡有什麼想法或感受？</w:t>
            </w:r>
          </w:p>
          <w:p w14:paraId="3FDB2632" w14:textId="77777777" w:rsidR="00C40670" w:rsidRPr="00B93151" w:rsidRDefault="00F864B4" w:rsidP="00C40670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</w:pPr>
            <w:r w:rsidRPr="00B93151">
              <w:rPr>
                <w:rFonts w:hint="eastAsia"/>
              </w:rPr>
              <w:t>從這個遊戲中，你對如何傳遞正確的訊息，有什麼樣的發現？</w:t>
            </w:r>
          </w:p>
          <w:p w14:paraId="55553284" w14:textId="77777777" w:rsidR="00517A60" w:rsidRPr="00C40670" w:rsidRDefault="00517A60" w:rsidP="00C40670">
            <w:pPr>
              <w:pStyle w:val="a4"/>
              <w:spacing w:line="276" w:lineRule="auto"/>
              <w:ind w:leftChars="0" w:left="960"/>
              <w:rPr>
                <w:color w:val="FF0000"/>
              </w:rPr>
            </w:pPr>
            <w:r w:rsidRPr="00323B88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提示</w:t>
            </w:r>
            <w:r w:rsidR="00C40670" w:rsidRPr="00323B88">
              <w:rPr>
                <w:rFonts w:hint="eastAsia"/>
              </w:rPr>
              <w:t>：</w:t>
            </w:r>
            <w:r w:rsidRPr="00323B88">
              <w:rPr>
                <w:rFonts w:hint="eastAsia"/>
              </w:rPr>
              <w:t>只靠動作不容易完整傳遞訊息、每個人對動作的解讀不同也容易造成理解錯誤</w:t>
            </w:r>
          </w:p>
          <w:p w14:paraId="407FD070" w14:textId="77777777" w:rsidR="00EB79D2" w:rsidRDefault="00EB79D2" w:rsidP="00A84677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 w:rsidRPr="00EB79D2">
              <w:rPr>
                <w:rFonts w:hint="eastAsia"/>
                <w:b/>
                <w:color w:val="FF0000"/>
                <w:bdr w:val="single" w:sz="4" w:space="0" w:color="auto"/>
              </w:rPr>
              <w:t>教師總結</w:t>
            </w:r>
            <w:r>
              <w:rPr>
                <w:rFonts w:hint="eastAsia"/>
              </w:rPr>
              <w:t>：</w:t>
            </w:r>
          </w:p>
          <w:p w14:paraId="026C3467" w14:textId="77777777" w:rsidR="00EB79D2" w:rsidRPr="00EB79D2" w:rsidRDefault="00EB79D2" w:rsidP="00EB79D2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當人與人在互動相處時，造成彼此關係緊張或誤會衝突的主因，常是因為溝通不良。但要做好溝通不容易，所以要好好學習如何有效表達及傾聽理解。</w:t>
            </w:r>
          </w:p>
        </w:tc>
        <w:tc>
          <w:tcPr>
            <w:tcW w:w="724" w:type="dxa"/>
          </w:tcPr>
          <w:p w14:paraId="0C23137C" w14:textId="77777777" w:rsidR="00331B8E" w:rsidRDefault="00331B8E" w:rsidP="00582FC7">
            <w:pPr>
              <w:spacing w:line="276" w:lineRule="auto"/>
            </w:pPr>
          </w:p>
          <w:p w14:paraId="38AF3B24" w14:textId="77777777" w:rsidR="00C53D4D" w:rsidRDefault="00EB79D2" w:rsidP="00582FC7">
            <w:pPr>
              <w:spacing w:line="276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30" w:type="dxa"/>
            <w:gridSpan w:val="3"/>
          </w:tcPr>
          <w:p w14:paraId="357C9C4D" w14:textId="77777777" w:rsidR="00CF0349" w:rsidRPr="00EB79D2" w:rsidRDefault="00CF0349" w:rsidP="00134A19">
            <w:pPr>
              <w:spacing w:line="276" w:lineRule="auto"/>
              <w:rPr>
                <w:b/>
              </w:rPr>
            </w:pPr>
          </w:p>
          <w:p w14:paraId="0885046D" w14:textId="77777777" w:rsidR="00C53D4D" w:rsidRPr="00EB79D2" w:rsidRDefault="00EB79D2" w:rsidP="00EB79D2">
            <w:pPr>
              <w:spacing w:line="276" w:lineRule="auto"/>
            </w:pPr>
            <w:r w:rsidRPr="00EB79D2">
              <w:rPr>
                <w:rFonts w:hint="eastAsia"/>
              </w:rPr>
              <w:t>口語評量：能依教師提問做出適切的回應</w:t>
            </w:r>
          </w:p>
        </w:tc>
        <w:tc>
          <w:tcPr>
            <w:tcW w:w="1252" w:type="dxa"/>
          </w:tcPr>
          <w:p w14:paraId="720783E4" w14:textId="77777777" w:rsidR="00F7235C" w:rsidRDefault="00F7235C" w:rsidP="00134A19">
            <w:pPr>
              <w:spacing w:line="276" w:lineRule="auto"/>
            </w:pPr>
          </w:p>
        </w:tc>
        <w:tc>
          <w:tcPr>
            <w:tcW w:w="963" w:type="dxa"/>
          </w:tcPr>
          <w:p w14:paraId="255BA7CF" w14:textId="77777777" w:rsidR="004A7254" w:rsidRDefault="004A7254" w:rsidP="00134A19">
            <w:pPr>
              <w:spacing w:line="276" w:lineRule="auto"/>
            </w:pPr>
          </w:p>
        </w:tc>
      </w:tr>
      <w:tr w:rsidR="00F253BB" w14:paraId="5DD6A523" w14:textId="77777777" w:rsidTr="00C4729C">
        <w:tc>
          <w:tcPr>
            <w:tcW w:w="5987" w:type="dxa"/>
            <w:gridSpan w:val="3"/>
          </w:tcPr>
          <w:p w14:paraId="10D5E74C" w14:textId="77777777" w:rsidR="00F253BB" w:rsidRPr="00F253BB" w:rsidRDefault="00F253BB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t>第</w:t>
            </w:r>
            <w:r w:rsidR="00FA31C6" w:rsidRPr="00FA31C6">
              <w:rPr>
                <w:rFonts w:hint="eastAsia"/>
                <w:b/>
                <w:color w:val="0070C0"/>
                <w:sz w:val="28"/>
              </w:rPr>
              <w:t>二</w:t>
            </w:r>
            <w:r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="008540E4">
              <w:rPr>
                <w:rFonts w:hint="eastAsia"/>
                <w:b/>
                <w:sz w:val="28"/>
              </w:rPr>
              <w:t>請聽我說</w:t>
            </w:r>
          </w:p>
          <w:p w14:paraId="791708AD" w14:textId="77777777" w:rsidR="00CC1572" w:rsidRDefault="00CC1572" w:rsidP="00134A19">
            <w:pPr>
              <w:spacing w:line="276" w:lineRule="auto"/>
              <w:rPr>
                <w:b/>
              </w:rPr>
            </w:pPr>
            <w:r w:rsidRPr="00CC1572">
              <w:rPr>
                <w:rFonts w:hint="eastAsia"/>
                <w:b/>
              </w:rPr>
              <w:t>運用</w:t>
            </w:r>
            <w:r w:rsidR="001E6FE0">
              <w:rPr>
                <w:rFonts w:hint="eastAsia"/>
                <w:b/>
              </w:rPr>
              <w:t>基本的溝通技巧，讓孩子練習傾聽及與人對話</w:t>
            </w:r>
            <w:r w:rsidR="00DF5CCB" w:rsidRPr="00DF5CCB">
              <w:rPr>
                <w:rFonts w:hint="eastAsia"/>
                <w:b/>
                <w:color w:val="0070C0"/>
              </w:rPr>
              <w:t>。</w:t>
            </w:r>
          </w:p>
          <w:p w14:paraId="03B4CC4A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4A0DD4AD" w14:textId="77777777" w:rsidR="008540E4" w:rsidRDefault="008540E4" w:rsidP="00A84677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準備傾聽類型題條、教學簡報、聆聽類型分工牌。</w:t>
            </w:r>
          </w:p>
          <w:p w14:paraId="0FA4C79E" w14:textId="77777777" w:rsidR="00CC1572" w:rsidRDefault="008540E4" w:rsidP="00A84677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課前可利用小日記、聯絡簿等方式，讓學生預先準備課程分享內容「最近想分享的事」（全長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分鐘）</w:t>
            </w:r>
          </w:p>
          <w:p w14:paraId="3F8AB8E9" w14:textId="77777777" w:rsidR="008540E4" w:rsidRDefault="008540E4" w:rsidP="008540E4">
            <w:pPr>
              <w:pStyle w:val="a4"/>
              <w:spacing w:line="276" w:lineRule="auto"/>
              <w:ind w:leftChars="0"/>
            </w:pPr>
          </w:p>
          <w:p w14:paraId="47E4AB8B" w14:textId="77777777" w:rsidR="0096202C" w:rsidRDefault="00CC1572" w:rsidP="00A84677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2A95D8BA" w14:textId="77777777" w:rsidR="008540E4" w:rsidRPr="004D6DC8" w:rsidRDefault="008540E4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將全班分為兩人一組，</w:t>
            </w:r>
            <w:r w:rsidR="000534B6" w:rsidRPr="004D6DC8">
              <w:rPr>
                <w:rFonts w:hint="eastAsia"/>
              </w:rPr>
              <w:t>AB</w:t>
            </w:r>
            <w:r w:rsidR="000534B6" w:rsidRPr="004D6DC8">
              <w:rPr>
                <w:rFonts w:hint="eastAsia"/>
              </w:rPr>
              <w:t>兩人</w:t>
            </w:r>
            <w:r w:rsidRPr="004D6DC8">
              <w:rPr>
                <w:rFonts w:hint="eastAsia"/>
              </w:rPr>
              <w:t>輪流</w:t>
            </w:r>
            <w:r w:rsidR="00932501" w:rsidRPr="004D6DC8">
              <w:rPr>
                <w:rFonts w:hint="eastAsia"/>
              </w:rPr>
              <w:t>1</w:t>
            </w:r>
            <w:r w:rsidR="000534B6" w:rsidRPr="004D6DC8">
              <w:rPr>
                <w:rFonts w:hint="eastAsia"/>
              </w:rPr>
              <w:t>分鐘</w:t>
            </w:r>
            <w:r w:rsidRPr="004D6DC8">
              <w:rPr>
                <w:rFonts w:hint="eastAsia"/>
              </w:rPr>
              <w:t>發言時間，與對方分享今天</w:t>
            </w:r>
            <w:r w:rsidR="000534B6" w:rsidRPr="004D6DC8">
              <w:rPr>
                <w:rFonts w:hint="eastAsia"/>
              </w:rPr>
              <w:t>有關</w:t>
            </w:r>
            <w:r w:rsidRPr="004D6DC8">
              <w:rPr>
                <w:rFonts w:hint="eastAsia"/>
              </w:rPr>
              <w:t>早餐</w:t>
            </w:r>
            <w:r w:rsidR="000534B6" w:rsidRPr="004D6DC8">
              <w:rPr>
                <w:rFonts w:hint="eastAsia"/>
              </w:rPr>
              <w:t>的點滴，例如</w:t>
            </w:r>
            <w:r w:rsidRPr="004D6DC8">
              <w:rPr>
                <w:rFonts w:hint="eastAsia"/>
              </w:rPr>
              <w:t>吃了什麼？味道及感受</w:t>
            </w:r>
            <w:r w:rsidR="000534B6" w:rsidRPr="004D6DC8">
              <w:rPr>
                <w:rFonts w:hint="eastAsia"/>
              </w:rPr>
              <w:t>如何</w:t>
            </w:r>
            <w:r w:rsidR="000534B6" w:rsidRPr="004D6DC8">
              <w:rPr>
                <w:rFonts w:asciiTheme="minorEastAsia" w:hAnsiTheme="minorEastAsia" w:hint="eastAsia"/>
              </w:rPr>
              <w:t>…</w:t>
            </w:r>
            <w:r w:rsidR="000534B6" w:rsidRPr="004D6DC8">
              <w:rPr>
                <w:rFonts w:ascii="新細明體" w:eastAsia="新細明體" w:hAnsi="新細明體" w:hint="eastAsia"/>
              </w:rPr>
              <w:t>…</w:t>
            </w:r>
            <w:r w:rsidRPr="004D6DC8">
              <w:rPr>
                <w:rFonts w:hint="eastAsia"/>
              </w:rPr>
              <w:t>？</w:t>
            </w:r>
          </w:p>
          <w:p w14:paraId="51A81A41" w14:textId="77777777" w:rsidR="000534B6" w:rsidRPr="004D6DC8" w:rsidRDefault="000534B6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分享者手持一支筆，當作麥克風，</w:t>
            </w:r>
            <w:r w:rsidR="00932501" w:rsidRPr="004D6DC8">
              <w:rPr>
                <w:rFonts w:hint="eastAsia"/>
              </w:rPr>
              <w:t>1</w:t>
            </w:r>
            <w:r w:rsidRPr="004D6DC8">
              <w:rPr>
                <w:rFonts w:hint="eastAsia"/>
              </w:rPr>
              <w:t>分鐘分享完畢後，筆</w:t>
            </w:r>
            <w:r w:rsidRPr="004D6DC8">
              <w:rPr>
                <w:rFonts w:hint="eastAsia"/>
              </w:rPr>
              <w:t>(</w:t>
            </w:r>
            <w:r w:rsidRPr="004D6DC8">
              <w:rPr>
                <w:rFonts w:hint="eastAsia"/>
              </w:rPr>
              <w:t>麥克風</w:t>
            </w:r>
            <w:r w:rsidRPr="004D6DC8">
              <w:rPr>
                <w:rFonts w:hint="eastAsia"/>
              </w:rPr>
              <w:t>)</w:t>
            </w:r>
            <w:r w:rsidRPr="004D6DC8">
              <w:rPr>
                <w:rFonts w:hint="eastAsia"/>
              </w:rPr>
              <w:t>再放下。</w:t>
            </w:r>
          </w:p>
          <w:p w14:paraId="390422C7" w14:textId="77777777" w:rsidR="008540E4" w:rsidRPr="004D6DC8" w:rsidRDefault="006E00C1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lastRenderedPageBreak/>
              <w:t>第一輪請</w:t>
            </w:r>
            <w:r w:rsidR="000534B6" w:rsidRPr="004D6DC8">
              <w:t>A</w:t>
            </w:r>
            <w:r w:rsidR="000534B6" w:rsidRPr="004D6DC8">
              <w:rPr>
                <w:rFonts w:hint="eastAsia"/>
              </w:rPr>
              <w:t>分享，</w:t>
            </w:r>
            <w:r w:rsidR="000534B6" w:rsidRPr="004D6DC8">
              <w:rPr>
                <w:rFonts w:hint="eastAsia"/>
              </w:rPr>
              <w:t>B</w:t>
            </w:r>
            <w:r w:rsidR="000534B6" w:rsidRPr="004D6DC8">
              <w:rPr>
                <w:rFonts w:hint="eastAsia"/>
              </w:rPr>
              <w:t>要認真聽</w:t>
            </w:r>
            <w:r w:rsidR="000534B6" w:rsidRPr="004D6DC8">
              <w:rPr>
                <w:rFonts w:hint="eastAsia"/>
              </w:rPr>
              <w:t>A</w:t>
            </w:r>
            <w:r w:rsidR="000534B6" w:rsidRPr="004D6DC8">
              <w:rPr>
                <w:rFonts w:hint="eastAsia"/>
              </w:rPr>
              <w:t>分享的內容，當有疑問、好奇、有趣等感受時，</w:t>
            </w:r>
            <w:r w:rsidR="000534B6" w:rsidRPr="004D6DC8">
              <w:rPr>
                <w:rFonts w:hint="eastAsia"/>
              </w:rPr>
              <w:t>B</w:t>
            </w:r>
            <w:r w:rsidR="000534B6" w:rsidRPr="004D6DC8">
              <w:rPr>
                <w:rFonts w:hint="eastAsia"/>
              </w:rPr>
              <w:t>也</w:t>
            </w:r>
            <w:r w:rsidR="008540E4" w:rsidRPr="004D6DC8">
              <w:rPr>
                <w:rFonts w:hint="eastAsia"/>
              </w:rPr>
              <w:t>可</w:t>
            </w:r>
            <w:r w:rsidR="000534B6" w:rsidRPr="004D6DC8">
              <w:rPr>
                <w:rFonts w:hint="eastAsia"/>
              </w:rPr>
              <w:t>以回應或接話。</w:t>
            </w:r>
          </w:p>
          <w:p w14:paraId="6EB70D19" w14:textId="77777777" w:rsidR="006E00C1" w:rsidRPr="004D6DC8" w:rsidRDefault="006E00C1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t>A</w:t>
            </w:r>
            <w:r w:rsidRPr="004D6DC8">
              <w:rPr>
                <w:rFonts w:hint="eastAsia"/>
              </w:rPr>
              <w:t>分享畢，教師</w:t>
            </w:r>
            <w:r w:rsidR="00AA2DCF" w:rsidRPr="004D6DC8">
              <w:rPr>
                <w:rFonts w:hint="eastAsia"/>
              </w:rPr>
              <w:t>指派幾位</w:t>
            </w:r>
            <w:r w:rsidRPr="004D6DC8">
              <w:rPr>
                <w:rFonts w:hint="eastAsia"/>
              </w:rPr>
              <w:t>各組的</w:t>
            </w:r>
            <w:r w:rsidRPr="004D6DC8">
              <w:rPr>
                <w:rFonts w:hint="eastAsia"/>
              </w:rPr>
              <w:t>A</w:t>
            </w:r>
            <w:r w:rsidR="00AA2DCF" w:rsidRPr="004D6DC8">
              <w:rPr>
                <w:rFonts w:hint="eastAsia"/>
              </w:rPr>
              <w:t>發言</w:t>
            </w:r>
            <w:r w:rsidRPr="004D6DC8">
              <w:rPr>
                <w:rFonts w:hint="eastAsia"/>
              </w:rPr>
              <w:t>：你認為他剛剛在</w:t>
            </w:r>
            <w:r w:rsidR="00932501" w:rsidRPr="004D6DC8">
              <w:rPr>
                <w:rFonts w:hint="eastAsia"/>
              </w:rPr>
              <w:t>聽話時，有認真的聽你說</w:t>
            </w:r>
            <w:r w:rsidRPr="004D6DC8">
              <w:rPr>
                <w:rFonts w:hint="eastAsia"/>
              </w:rPr>
              <w:t>嗎？你從哪些地方看出他的（不）認真？</w:t>
            </w:r>
          </w:p>
          <w:p w14:paraId="7F7E6BFE" w14:textId="77777777" w:rsidR="00AA2DCF" w:rsidRPr="004D6DC8" w:rsidRDefault="00AA2DCF" w:rsidP="00AA2DCF">
            <w:pPr>
              <w:spacing w:line="276" w:lineRule="auto"/>
              <w:ind w:left="960"/>
            </w:pPr>
            <w:r w:rsidRPr="004D6DC8">
              <w:rPr>
                <w:rFonts w:hint="eastAsia"/>
                <w:b/>
                <w:bdr w:val="single" w:sz="4" w:space="0" w:color="auto"/>
              </w:rPr>
              <w:t>提示</w:t>
            </w:r>
            <w:r w:rsidR="00C40670" w:rsidRPr="004D6DC8">
              <w:rPr>
                <w:rFonts w:hint="eastAsia"/>
              </w:rPr>
              <w:t>：</w:t>
            </w:r>
            <w:r w:rsidRPr="004D6DC8">
              <w:rPr>
                <w:rFonts w:hint="eastAsia"/>
                <w:u w:val="single"/>
              </w:rPr>
              <w:t>認真</w:t>
            </w:r>
            <w:r w:rsidRPr="004D6DC8">
              <w:sym w:font="Wingdings" w:char="F0E0"/>
            </w:r>
            <w:r w:rsidRPr="004D6DC8">
              <w:rPr>
                <w:rFonts w:hint="eastAsia"/>
              </w:rPr>
              <w:t>眼睛看著對方、對內容感到興趣、聽不清楚會問</w:t>
            </w:r>
            <w:r w:rsidRPr="004D6DC8">
              <w:rPr>
                <w:rFonts w:asciiTheme="minorEastAsia" w:hAnsiTheme="minorEastAsia" w:hint="eastAsia"/>
              </w:rPr>
              <w:t>……</w:t>
            </w:r>
          </w:p>
          <w:p w14:paraId="3001EF7A" w14:textId="77777777" w:rsidR="00AA2DCF" w:rsidRPr="004D6DC8" w:rsidRDefault="00AA2DCF" w:rsidP="00AA2DCF">
            <w:pPr>
              <w:spacing w:line="276" w:lineRule="auto"/>
              <w:ind w:left="960"/>
            </w:pPr>
            <w:r w:rsidRPr="004D6DC8">
              <w:rPr>
                <w:rFonts w:hint="eastAsia"/>
                <w:b/>
                <w:bdr w:val="single" w:sz="4" w:space="0" w:color="auto"/>
              </w:rPr>
              <w:t>提示</w:t>
            </w:r>
            <w:r w:rsidR="00C40670" w:rsidRPr="004D6DC8">
              <w:rPr>
                <w:rFonts w:hint="eastAsia"/>
              </w:rPr>
              <w:t>：</w:t>
            </w:r>
            <w:r w:rsidRPr="004D6DC8">
              <w:rPr>
                <w:rFonts w:hint="eastAsia"/>
                <w:u w:val="single"/>
              </w:rPr>
              <w:t>不認真</w:t>
            </w:r>
            <w:r w:rsidRPr="004D6DC8">
              <w:sym w:font="Wingdings" w:char="F0E0"/>
            </w:r>
            <w:r w:rsidRPr="004D6DC8">
              <w:rPr>
                <w:rFonts w:hint="eastAsia"/>
              </w:rPr>
              <w:t>東張西望、一直插嘴、玩自己的東西</w:t>
            </w:r>
            <w:r w:rsidRPr="004D6DC8">
              <w:rPr>
                <w:rFonts w:asciiTheme="minorEastAsia" w:hAnsiTheme="minorEastAsia" w:hint="eastAsia"/>
              </w:rPr>
              <w:t>……</w:t>
            </w:r>
          </w:p>
          <w:p w14:paraId="554CED11" w14:textId="77777777" w:rsidR="006E00C1" w:rsidRPr="004D6DC8" w:rsidRDefault="00AA2DCF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rPr>
                <w:rFonts w:hint="eastAsia"/>
              </w:rPr>
              <w:t>第二輪請</w:t>
            </w:r>
            <w:r w:rsidRPr="004D6DC8">
              <w:rPr>
                <w:rFonts w:hint="eastAsia"/>
              </w:rPr>
              <w:t>B</w:t>
            </w:r>
            <w:r w:rsidRPr="004D6DC8">
              <w:rPr>
                <w:rFonts w:hint="eastAsia"/>
              </w:rPr>
              <w:t>手持筆</w:t>
            </w:r>
            <w:r w:rsidRPr="004D6DC8">
              <w:rPr>
                <w:rFonts w:hint="eastAsia"/>
              </w:rPr>
              <w:t>(</w:t>
            </w:r>
            <w:r w:rsidRPr="004D6DC8">
              <w:rPr>
                <w:rFonts w:hint="eastAsia"/>
              </w:rPr>
              <w:t>麥克風</w:t>
            </w:r>
            <w:r w:rsidRPr="004D6DC8">
              <w:rPr>
                <w:rFonts w:hint="eastAsia"/>
              </w:rPr>
              <w:t>)</w:t>
            </w:r>
            <w:r w:rsidRPr="004D6DC8">
              <w:rPr>
                <w:rFonts w:hint="eastAsia"/>
              </w:rPr>
              <w:t>分享，</w:t>
            </w:r>
            <w:r w:rsidRPr="004D6DC8">
              <w:rPr>
                <w:rFonts w:hint="eastAsia"/>
              </w:rPr>
              <w:t>A</w:t>
            </w:r>
            <w:r w:rsidRPr="004D6DC8">
              <w:rPr>
                <w:rFonts w:hint="eastAsia"/>
              </w:rPr>
              <w:t>要運用剛剛討論的結果認真聽</w:t>
            </w:r>
            <w:r w:rsidRPr="004D6DC8">
              <w:rPr>
                <w:rFonts w:hint="eastAsia"/>
              </w:rPr>
              <w:t>B</w:t>
            </w:r>
            <w:r w:rsidRPr="004D6DC8">
              <w:rPr>
                <w:rFonts w:hint="eastAsia"/>
              </w:rPr>
              <w:t>分享的內容，並適時回應或接話。</w:t>
            </w:r>
          </w:p>
          <w:p w14:paraId="032F858A" w14:textId="77777777" w:rsidR="00AA2DCF" w:rsidRPr="004D6DC8" w:rsidRDefault="00AA2DCF" w:rsidP="004326D6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4D6DC8">
              <w:t>B</w:t>
            </w:r>
            <w:r w:rsidRPr="004D6DC8">
              <w:rPr>
                <w:rFonts w:hint="eastAsia"/>
              </w:rPr>
              <w:t>分享畢，教師指派幾位各組的</w:t>
            </w:r>
            <w:r w:rsidRPr="004D6DC8">
              <w:rPr>
                <w:rFonts w:hint="eastAsia"/>
              </w:rPr>
              <w:t>B</w:t>
            </w:r>
            <w:r w:rsidRPr="004D6DC8">
              <w:rPr>
                <w:rFonts w:hint="eastAsia"/>
              </w:rPr>
              <w:t>發言：你認為他剛剛在</w:t>
            </w:r>
            <w:r w:rsidR="00932501" w:rsidRPr="004D6DC8">
              <w:rPr>
                <w:rFonts w:hint="eastAsia"/>
              </w:rPr>
              <w:t>聽話時，有認真的聽你說</w:t>
            </w:r>
            <w:r w:rsidRPr="004D6DC8">
              <w:rPr>
                <w:rFonts w:hint="eastAsia"/>
              </w:rPr>
              <w:t>嗎？</w:t>
            </w:r>
            <w:r w:rsidR="00932501" w:rsidRPr="004D6DC8">
              <w:rPr>
                <w:rFonts w:hint="eastAsia"/>
              </w:rPr>
              <w:t>哪些表現</w:t>
            </w:r>
            <w:r w:rsidRPr="004D6DC8">
              <w:rPr>
                <w:rFonts w:hint="eastAsia"/>
              </w:rPr>
              <w:t>做得不錯？</w:t>
            </w:r>
          </w:p>
          <w:p w14:paraId="5122A2DF" w14:textId="77777777" w:rsidR="008540E4" w:rsidRDefault="008540E4" w:rsidP="00A84677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教師統整：</w:t>
            </w:r>
          </w:p>
          <w:p w14:paraId="38CF3781" w14:textId="77777777" w:rsidR="008540E4" w:rsidRDefault="008540E4" w:rsidP="00427D6C">
            <w:pPr>
              <w:pStyle w:val="a4"/>
              <w:spacing w:line="276" w:lineRule="auto"/>
              <w:ind w:leftChars="0" w:left="960"/>
            </w:pPr>
            <w:r>
              <w:rPr>
                <w:rFonts w:hint="eastAsia"/>
              </w:rPr>
              <w:t>認真傾聽對方發言是溝通的基本條件，要做到「傾聽」有以下兩種類型（揭示題條），並說明對應的傾聽行為：</w:t>
            </w:r>
          </w:p>
          <w:p w14:paraId="00912F53" w14:textId="77777777" w:rsidR="008540E4" w:rsidRPr="008540E4" w:rsidRDefault="008540E4" w:rsidP="008540E4">
            <w:pPr>
              <w:pStyle w:val="a4"/>
              <w:spacing w:line="276" w:lineRule="auto"/>
            </w:pPr>
            <w:r w:rsidRPr="008540E4">
              <w:rPr>
                <w:rFonts w:hint="eastAsia"/>
                <w:b/>
                <w:color w:val="FF0000"/>
                <w:bdr w:val="single" w:sz="4" w:space="0" w:color="auto"/>
              </w:rPr>
              <w:t>被動傾聽</w:t>
            </w:r>
            <w:r w:rsidRPr="008540E4">
              <w:rPr>
                <w:rFonts w:hint="eastAsia"/>
              </w:rPr>
              <w:t>：不講話，以表情、</w:t>
            </w:r>
            <w:r w:rsidRPr="008540E4">
              <w:t>聲音</w:t>
            </w:r>
            <w:r w:rsidRPr="008540E4">
              <w:rPr>
                <w:rFonts w:hint="eastAsia"/>
              </w:rPr>
              <w:t>或肢體讓對方看出你正在傾聽。</w:t>
            </w:r>
          </w:p>
          <w:p w14:paraId="5CD1465D" w14:textId="77777777" w:rsidR="008540E4" w:rsidRPr="008540E4" w:rsidRDefault="008540E4" w:rsidP="008540E4">
            <w:pPr>
              <w:pStyle w:val="a4"/>
              <w:spacing w:line="276" w:lineRule="auto"/>
            </w:pPr>
            <w:r w:rsidRPr="008540E4">
              <w:rPr>
                <w:rFonts w:hint="eastAsia"/>
                <w:b/>
                <w:color w:val="FF0000"/>
                <w:bdr w:val="single" w:sz="4" w:space="0" w:color="auto"/>
              </w:rPr>
              <w:t>積極傾聽</w:t>
            </w:r>
            <w:r w:rsidRPr="008540E4">
              <w:rPr>
                <w:rFonts w:hint="eastAsia"/>
              </w:rPr>
              <w:t>：用言語直接回應，適時表示接受、理解、</w:t>
            </w:r>
            <w:r w:rsidRPr="008540E4">
              <w:rPr>
                <w:rFonts w:hint="eastAsia"/>
              </w:rPr>
              <w:t xml:space="preserve">    </w:t>
            </w:r>
            <w:r w:rsidRPr="008540E4">
              <w:rPr>
                <w:rFonts w:hint="eastAsia"/>
              </w:rPr>
              <w:t>尊重、同理和鼓勵。</w:t>
            </w:r>
          </w:p>
          <w:p w14:paraId="63853500" w14:textId="77777777" w:rsidR="008540E4" w:rsidRPr="008540E4" w:rsidRDefault="008540E4" w:rsidP="008540E4">
            <w:pPr>
              <w:spacing w:line="276" w:lineRule="auto"/>
            </w:pPr>
            <w:r w:rsidRPr="008540E4">
              <w:rPr>
                <w:rFonts w:hint="eastAsia"/>
              </w:rPr>
              <w:t>※</w:t>
            </w:r>
            <w:r w:rsidRPr="008540E4">
              <w:t>教學小提示</w:t>
            </w:r>
            <w:r w:rsidRPr="008540E4">
              <w:rPr>
                <w:rFonts w:hint="eastAsia"/>
              </w:rPr>
              <w:t>──傾聽行為：</w:t>
            </w:r>
            <w:r w:rsidRPr="008540E4">
              <w:t xml:space="preserve"> </w:t>
            </w:r>
            <w:r w:rsidRPr="008540E4">
              <w:rPr>
                <w:rFonts w:hint="eastAsia"/>
              </w:rPr>
              <w:t>（可搭配教學簡報）</w:t>
            </w:r>
          </w:p>
          <w:p w14:paraId="084F36CA" w14:textId="77777777" w:rsidR="008540E4" w:rsidRPr="00427D6C" w:rsidRDefault="008540E4" w:rsidP="008540E4">
            <w:pPr>
              <w:pStyle w:val="a4"/>
              <w:spacing w:line="276" w:lineRule="auto"/>
              <w:rPr>
                <w:color w:val="1F4E79" w:themeColor="accent1" w:themeShade="80"/>
              </w:rPr>
            </w:pPr>
            <w:r w:rsidRPr="00427D6C">
              <w:rPr>
                <w:b/>
                <w:color w:val="1F4E79" w:themeColor="accent1" w:themeShade="80"/>
              </w:rPr>
              <w:t>＊被動傾聽</w:t>
            </w:r>
            <w:r w:rsidRPr="00427D6C">
              <w:rPr>
                <w:color w:val="1F4E79" w:themeColor="accent1" w:themeShade="80"/>
              </w:rPr>
              <w:t>：</w:t>
            </w:r>
          </w:p>
          <w:p w14:paraId="61F5AB89" w14:textId="77777777" w:rsidR="008540E4" w:rsidRPr="008540E4" w:rsidRDefault="008540E4" w:rsidP="00A84677">
            <w:pPr>
              <w:pStyle w:val="a4"/>
              <w:numPr>
                <w:ilvl w:val="0"/>
                <w:numId w:val="27"/>
              </w:numPr>
              <w:spacing w:line="276" w:lineRule="auto"/>
              <w:ind w:left="960"/>
            </w:pPr>
            <w:r w:rsidRPr="008540E4">
              <w:t>注視說話者雙眼</w:t>
            </w:r>
          </w:p>
          <w:p w14:paraId="28C2A3E7" w14:textId="77777777" w:rsidR="008540E4" w:rsidRPr="008540E4" w:rsidRDefault="008540E4" w:rsidP="00A84677">
            <w:pPr>
              <w:pStyle w:val="a4"/>
              <w:numPr>
                <w:ilvl w:val="0"/>
                <w:numId w:val="27"/>
              </w:numPr>
              <w:spacing w:line="276" w:lineRule="auto"/>
              <w:ind w:left="960"/>
            </w:pPr>
            <w:r w:rsidRPr="008540E4">
              <w:t>身體稍微傾向和你交談的人</w:t>
            </w:r>
          </w:p>
          <w:p w14:paraId="4E16956E" w14:textId="77777777" w:rsidR="008540E4" w:rsidRPr="008540E4" w:rsidRDefault="008540E4" w:rsidP="00A84677">
            <w:pPr>
              <w:pStyle w:val="a4"/>
              <w:numPr>
                <w:ilvl w:val="0"/>
                <w:numId w:val="27"/>
              </w:numPr>
              <w:spacing w:line="276" w:lineRule="auto"/>
              <w:ind w:left="960"/>
            </w:pPr>
            <w:r w:rsidRPr="008540E4">
              <w:t>以點頭或搖頭回應對方</w:t>
            </w:r>
          </w:p>
          <w:p w14:paraId="536F85DC" w14:textId="77777777" w:rsidR="008540E4" w:rsidRPr="008540E4" w:rsidRDefault="008540E4" w:rsidP="00A84677">
            <w:pPr>
              <w:pStyle w:val="a4"/>
              <w:numPr>
                <w:ilvl w:val="0"/>
                <w:numId w:val="27"/>
              </w:numPr>
              <w:spacing w:line="276" w:lineRule="auto"/>
              <w:ind w:left="960"/>
            </w:pPr>
            <w:r w:rsidRPr="008540E4">
              <w:t>以</w:t>
            </w:r>
            <w:r w:rsidRPr="008540E4">
              <w:rPr>
                <w:rFonts w:hint="eastAsia"/>
              </w:rPr>
              <w:t>適切的</w:t>
            </w:r>
            <w:r w:rsidRPr="008540E4">
              <w:t>臉部表情回應</w:t>
            </w:r>
            <w:r w:rsidRPr="008540E4">
              <w:t xml:space="preserve">      </w:t>
            </w:r>
          </w:p>
          <w:p w14:paraId="786F2E26" w14:textId="77777777" w:rsidR="008540E4" w:rsidRPr="008540E4" w:rsidRDefault="008540E4" w:rsidP="00A84677">
            <w:pPr>
              <w:pStyle w:val="a4"/>
              <w:numPr>
                <w:ilvl w:val="0"/>
                <w:numId w:val="27"/>
              </w:numPr>
              <w:spacing w:line="276" w:lineRule="auto"/>
              <w:ind w:left="960"/>
            </w:pPr>
            <w:r w:rsidRPr="008540E4">
              <w:t>簡單的以</w:t>
            </w:r>
            <w:r w:rsidRPr="008540E4">
              <w:rPr>
                <w:rFonts w:hint="eastAsia"/>
              </w:rPr>
              <w:t>「</w:t>
            </w:r>
            <w:r w:rsidRPr="008540E4">
              <w:t>嗯嗯</w:t>
            </w:r>
            <w:r w:rsidRPr="008540E4">
              <w:rPr>
                <w:rFonts w:hint="eastAsia"/>
              </w:rPr>
              <w:t>」、「</w:t>
            </w:r>
            <w:r w:rsidRPr="008540E4">
              <w:t>是啊</w:t>
            </w:r>
            <w:r w:rsidRPr="008540E4">
              <w:rPr>
                <w:rFonts w:hint="eastAsia"/>
              </w:rPr>
              <w:t>」</w:t>
            </w:r>
            <w:r w:rsidRPr="008540E4">
              <w:t>等</w:t>
            </w:r>
            <w:r w:rsidRPr="008540E4">
              <w:rPr>
                <w:rFonts w:hint="eastAsia"/>
              </w:rPr>
              <w:t>單詞</w:t>
            </w:r>
            <w:r w:rsidRPr="008540E4">
              <w:t>回應。</w:t>
            </w:r>
          </w:p>
          <w:p w14:paraId="5C4A50DA" w14:textId="77777777" w:rsidR="008540E4" w:rsidRPr="008540E4" w:rsidRDefault="008540E4" w:rsidP="008540E4">
            <w:pPr>
              <w:pStyle w:val="a4"/>
              <w:spacing w:line="276" w:lineRule="auto"/>
            </w:pPr>
          </w:p>
          <w:p w14:paraId="2A0CAE83" w14:textId="77777777" w:rsidR="008540E4" w:rsidRPr="00427D6C" w:rsidRDefault="008540E4" w:rsidP="008540E4">
            <w:pPr>
              <w:pStyle w:val="a4"/>
              <w:spacing w:line="276" w:lineRule="auto"/>
              <w:rPr>
                <w:color w:val="1F4E79" w:themeColor="accent1" w:themeShade="80"/>
              </w:rPr>
            </w:pPr>
            <w:r w:rsidRPr="00427D6C">
              <w:rPr>
                <w:b/>
                <w:color w:val="1F4E79" w:themeColor="accent1" w:themeShade="80"/>
              </w:rPr>
              <w:t>＊積極傾聽</w:t>
            </w:r>
            <w:r w:rsidRPr="00427D6C">
              <w:rPr>
                <w:color w:val="1F4E79" w:themeColor="accent1" w:themeShade="80"/>
              </w:rPr>
              <w:t>：</w:t>
            </w:r>
          </w:p>
          <w:p w14:paraId="438F9FF8" w14:textId="77777777" w:rsidR="008540E4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</w:pPr>
            <w:r w:rsidRPr="008540E4">
              <w:t>注視說話者雙眼</w:t>
            </w:r>
          </w:p>
          <w:p w14:paraId="77F8D8C3" w14:textId="77777777" w:rsidR="008540E4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</w:pPr>
            <w:r w:rsidRPr="008540E4">
              <w:t>身體稍微傾向和你交談的人</w:t>
            </w:r>
          </w:p>
          <w:p w14:paraId="20A0B1B8" w14:textId="77777777" w:rsidR="008540E4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</w:pPr>
            <w:r w:rsidRPr="008540E4">
              <w:t>用類似「是喔</w:t>
            </w:r>
            <w:r w:rsidRPr="008540E4">
              <w:rPr>
                <w:rFonts w:hint="eastAsia"/>
              </w:rPr>
              <w:t>，</w:t>
            </w:r>
            <w:r w:rsidRPr="008540E4">
              <w:t>原來是這樣」</w:t>
            </w:r>
            <w:r w:rsidRPr="008540E4">
              <w:rPr>
                <w:rFonts w:hint="eastAsia"/>
              </w:rPr>
              <w:t>、</w:t>
            </w:r>
            <w:r w:rsidRPr="008540E4">
              <w:t>「我懂</w:t>
            </w:r>
            <w:r w:rsidRPr="008540E4">
              <w:rPr>
                <w:rFonts w:hint="eastAsia"/>
              </w:rPr>
              <w:t>，</w:t>
            </w:r>
            <w:r w:rsidRPr="008540E4">
              <w:t>你真的很</w:t>
            </w:r>
            <w:r w:rsidRPr="008540E4">
              <w:rPr>
                <w:rFonts w:hint="eastAsia"/>
              </w:rPr>
              <w:t>……</w:t>
            </w:r>
            <w:r w:rsidRPr="008540E4">
              <w:t>」之類的</w:t>
            </w:r>
            <w:r w:rsidRPr="008540E4">
              <w:rPr>
                <w:rFonts w:hint="eastAsia"/>
                <w:b/>
                <w:u w:val="single"/>
              </w:rPr>
              <w:t>短</w:t>
            </w:r>
            <w:r w:rsidRPr="008540E4">
              <w:rPr>
                <w:b/>
                <w:u w:val="single"/>
              </w:rPr>
              <w:t>句</w:t>
            </w:r>
            <w:r w:rsidRPr="008540E4">
              <w:rPr>
                <w:rFonts w:hint="eastAsia"/>
                <w:b/>
                <w:u w:val="single"/>
              </w:rPr>
              <w:t>回應</w:t>
            </w:r>
            <w:r w:rsidRPr="008540E4">
              <w:rPr>
                <w:rFonts w:hint="eastAsia"/>
              </w:rPr>
              <w:t>，或</w:t>
            </w:r>
            <w:r w:rsidRPr="008540E4">
              <w:rPr>
                <w:b/>
                <w:u w:val="single"/>
              </w:rPr>
              <w:t>重述</w:t>
            </w:r>
            <w:r w:rsidRPr="008540E4">
              <w:t>對方意思：</w:t>
            </w:r>
            <w:r w:rsidRPr="008540E4">
              <w:lastRenderedPageBreak/>
              <w:t>「你的意思是</w:t>
            </w:r>
            <w:r w:rsidRPr="008540E4">
              <w:t>……</w:t>
            </w:r>
            <w:r w:rsidRPr="008540E4">
              <w:t>」、「你是說</w:t>
            </w:r>
            <w:r w:rsidRPr="008540E4">
              <w:t>……</w:t>
            </w:r>
            <w:r w:rsidRPr="008540E4">
              <w:t>」</w:t>
            </w:r>
            <w:r w:rsidRPr="008540E4">
              <w:rPr>
                <w:rFonts w:hint="eastAsia"/>
              </w:rPr>
              <w:t>，</w:t>
            </w:r>
            <w:r w:rsidRPr="008540E4">
              <w:t>表示</w:t>
            </w:r>
            <w:r w:rsidRPr="008540E4">
              <w:rPr>
                <w:rFonts w:hint="eastAsia"/>
              </w:rPr>
              <w:t>自己掌握對方所說重點</w:t>
            </w:r>
            <w:r w:rsidRPr="008540E4">
              <w:t>。</w:t>
            </w:r>
          </w:p>
          <w:p w14:paraId="4FCEA381" w14:textId="77777777" w:rsidR="008540E4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</w:pPr>
            <w:r w:rsidRPr="008540E4">
              <w:rPr>
                <w:b/>
                <w:u w:val="single"/>
              </w:rPr>
              <w:t>鼓勵對方講出更多資訊</w:t>
            </w:r>
            <w:r w:rsidRPr="008540E4">
              <w:t>：「請告訴我</w:t>
            </w:r>
            <w:r w:rsidRPr="008540E4">
              <w:t>……</w:t>
            </w:r>
            <w:r w:rsidRPr="008540E4">
              <w:t>」「你提到很刺激，可以多說一點嗎？」</w:t>
            </w:r>
          </w:p>
          <w:p w14:paraId="45636687" w14:textId="77777777" w:rsidR="008540E4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</w:pPr>
            <w:r w:rsidRPr="008540E4">
              <w:t>以語言</w:t>
            </w:r>
            <w:r w:rsidRPr="008540E4">
              <w:rPr>
                <w:b/>
                <w:u w:val="single"/>
              </w:rPr>
              <w:t>鼓勵對方表達感受感覺</w:t>
            </w:r>
            <w:r w:rsidRPr="008540E4">
              <w:t>：「我猜你一定覺得很</w:t>
            </w:r>
            <w:r w:rsidRPr="008540E4">
              <w:t>……</w:t>
            </w:r>
            <w:r w:rsidRPr="008540E4">
              <w:t>」</w:t>
            </w:r>
            <w:r w:rsidRPr="008540E4">
              <w:t xml:space="preserve"> </w:t>
            </w:r>
            <w:r w:rsidRPr="008540E4">
              <w:rPr>
                <w:rFonts w:hint="eastAsia"/>
              </w:rPr>
              <w:t>、</w:t>
            </w:r>
            <w:r w:rsidRPr="008540E4">
              <w:t>「</w:t>
            </w:r>
            <w:r w:rsidRPr="008540E4">
              <w:rPr>
                <w:rFonts w:hint="eastAsia"/>
              </w:rPr>
              <w:t>所以這讓你很</w:t>
            </w:r>
            <w:r w:rsidRPr="008540E4">
              <w:t>……</w:t>
            </w:r>
            <w:r w:rsidRPr="008540E4">
              <w:rPr>
                <w:rFonts w:hint="eastAsia"/>
              </w:rPr>
              <w:t>吧？</w:t>
            </w:r>
            <w:r w:rsidRPr="008540E4">
              <w:t>」</w:t>
            </w:r>
          </w:p>
          <w:p w14:paraId="11611AA5" w14:textId="77777777" w:rsidR="00CC1572" w:rsidRPr="008540E4" w:rsidRDefault="008540E4" w:rsidP="00A84677">
            <w:pPr>
              <w:pStyle w:val="a4"/>
              <w:numPr>
                <w:ilvl w:val="0"/>
                <w:numId w:val="28"/>
              </w:numPr>
              <w:spacing w:line="276" w:lineRule="auto"/>
              <w:ind w:left="960"/>
              <w:rPr>
                <w:b/>
              </w:rPr>
            </w:pPr>
            <w:r w:rsidRPr="008540E4">
              <w:t>除非對方開口徵詢意見，否則請</w:t>
            </w:r>
            <w:r w:rsidRPr="008540E4">
              <w:rPr>
                <w:b/>
              </w:rPr>
              <w:t>不要對談論內容</w:t>
            </w:r>
            <w:r w:rsidRPr="008540E4">
              <w:rPr>
                <w:rFonts w:hint="eastAsia"/>
                <w:b/>
              </w:rPr>
              <w:t>發表</w:t>
            </w:r>
            <w:r w:rsidRPr="008540E4">
              <w:rPr>
                <w:b/>
              </w:rPr>
              <w:t>評論。</w:t>
            </w:r>
            <w:r w:rsidRPr="008540E4">
              <w:rPr>
                <w:rFonts w:hint="eastAsia"/>
              </w:rPr>
              <w:t>例如：「</w:t>
            </w:r>
            <w:r w:rsidRPr="008540E4">
              <w:t>我覺得你這樣</w:t>
            </w:r>
            <w:r w:rsidRPr="008540E4">
              <w:rPr>
                <w:rFonts w:hint="eastAsia"/>
              </w:rPr>
              <w:t>做不太好。」</w:t>
            </w:r>
          </w:p>
        </w:tc>
        <w:tc>
          <w:tcPr>
            <w:tcW w:w="724" w:type="dxa"/>
          </w:tcPr>
          <w:p w14:paraId="5547D800" w14:textId="77777777" w:rsidR="00F253BB" w:rsidRDefault="00F253BB" w:rsidP="00134A19">
            <w:pPr>
              <w:spacing w:line="276" w:lineRule="auto"/>
            </w:pPr>
          </w:p>
          <w:p w14:paraId="40364A59" w14:textId="77777777" w:rsidR="00F253BB" w:rsidRDefault="00F253BB" w:rsidP="00134A19">
            <w:pPr>
              <w:spacing w:line="276" w:lineRule="auto"/>
            </w:pPr>
          </w:p>
          <w:p w14:paraId="7DCF03B5" w14:textId="77777777" w:rsidR="00F253BB" w:rsidRDefault="00F253BB" w:rsidP="00134A19">
            <w:pPr>
              <w:spacing w:line="276" w:lineRule="auto"/>
            </w:pPr>
          </w:p>
          <w:p w14:paraId="09CE2C9F" w14:textId="77777777" w:rsidR="00F253BB" w:rsidRDefault="00F253BB" w:rsidP="00134A19">
            <w:pPr>
              <w:spacing w:line="276" w:lineRule="auto"/>
            </w:pPr>
          </w:p>
          <w:p w14:paraId="45927899" w14:textId="77777777" w:rsidR="00F253BB" w:rsidRDefault="00F253BB" w:rsidP="00134A19">
            <w:pPr>
              <w:spacing w:line="276" w:lineRule="auto"/>
            </w:pPr>
          </w:p>
          <w:p w14:paraId="1F295F33" w14:textId="77777777" w:rsidR="008540E4" w:rsidRDefault="008540E4" w:rsidP="00134A19">
            <w:pPr>
              <w:spacing w:line="276" w:lineRule="auto"/>
            </w:pPr>
          </w:p>
          <w:p w14:paraId="1135E44C" w14:textId="77777777" w:rsidR="008540E4" w:rsidRDefault="008540E4" w:rsidP="00134A19">
            <w:pPr>
              <w:spacing w:line="276" w:lineRule="auto"/>
            </w:pPr>
          </w:p>
          <w:p w14:paraId="5B83F6FF" w14:textId="77777777" w:rsidR="008540E4" w:rsidRDefault="008540E4" w:rsidP="00134A19">
            <w:pPr>
              <w:spacing w:line="276" w:lineRule="auto"/>
            </w:pPr>
          </w:p>
          <w:p w14:paraId="70A78819" w14:textId="77777777" w:rsidR="008540E4" w:rsidRDefault="008540E4" w:rsidP="00134A19">
            <w:pPr>
              <w:spacing w:line="276" w:lineRule="auto"/>
            </w:pPr>
          </w:p>
          <w:p w14:paraId="661D23C3" w14:textId="77777777" w:rsidR="008540E4" w:rsidRDefault="008540E4" w:rsidP="00134A19">
            <w:pPr>
              <w:spacing w:line="276" w:lineRule="auto"/>
            </w:pPr>
          </w:p>
          <w:p w14:paraId="06F1D346" w14:textId="77777777" w:rsidR="00AC3079" w:rsidRDefault="00CC1572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530" w:type="dxa"/>
            <w:gridSpan w:val="3"/>
          </w:tcPr>
          <w:p w14:paraId="0642D955" w14:textId="77777777" w:rsidR="00F253BB" w:rsidRDefault="00F253BB" w:rsidP="00134A19">
            <w:pPr>
              <w:spacing w:line="276" w:lineRule="auto"/>
            </w:pPr>
          </w:p>
          <w:p w14:paraId="4D984E7F" w14:textId="77777777" w:rsidR="00F253BB" w:rsidRDefault="00F253BB" w:rsidP="00134A19">
            <w:pPr>
              <w:spacing w:line="276" w:lineRule="auto"/>
            </w:pPr>
          </w:p>
          <w:p w14:paraId="670835F3" w14:textId="77777777" w:rsidR="00F253BB" w:rsidRDefault="00F253BB" w:rsidP="00134A19">
            <w:pPr>
              <w:spacing w:line="276" w:lineRule="auto"/>
            </w:pPr>
          </w:p>
          <w:p w14:paraId="410AA6FC" w14:textId="77777777" w:rsidR="00F253BB" w:rsidRDefault="00F253BB" w:rsidP="00134A19">
            <w:pPr>
              <w:spacing w:line="276" w:lineRule="auto"/>
            </w:pPr>
          </w:p>
          <w:p w14:paraId="50B4E71D" w14:textId="77777777" w:rsidR="00F253BB" w:rsidRDefault="00F253BB" w:rsidP="00134A19">
            <w:pPr>
              <w:spacing w:line="276" w:lineRule="auto"/>
            </w:pPr>
          </w:p>
          <w:p w14:paraId="47132E02" w14:textId="77777777" w:rsidR="00CC1572" w:rsidRDefault="00CC1572" w:rsidP="00CC1572">
            <w:pPr>
              <w:spacing w:line="276" w:lineRule="auto"/>
            </w:pPr>
          </w:p>
          <w:p w14:paraId="45D8E0D6" w14:textId="77777777" w:rsidR="00CC1572" w:rsidRDefault="00CC1572" w:rsidP="00CC1572">
            <w:pPr>
              <w:spacing w:line="276" w:lineRule="auto"/>
            </w:pPr>
          </w:p>
          <w:p w14:paraId="2C3650FA" w14:textId="77777777" w:rsidR="0096202C" w:rsidRDefault="0096202C" w:rsidP="008540E4">
            <w:pPr>
              <w:spacing w:line="276" w:lineRule="auto"/>
            </w:pPr>
          </w:p>
          <w:p w14:paraId="3ACD5B7D" w14:textId="77777777" w:rsidR="008540E4" w:rsidRDefault="008540E4" w:rsidP="008540E4">
            <w:pPr>
              <w:spacing w:line="276" w:lineRule="auto"/>
            </w:pPr>
          </w:p>
          <w:p w14:paraId="733BADFD" w14:textId="77777777" w:rsidR="008540E4" w:rsidRDefault="008540E4" w:rsidP="008540E4">
            <w:pPr>
              <w:spacing w:line="276" w:lineRule="auto"/>
            </w:pPr>
          </w:p>
          <w:p w14:paraId="538EAC1C" w14:textId="77777777" w:rsidR="008540E4" w:rsidRDefault="008540E4" w:rsidP="008540E4">
            <w:pPr>
              <w:spacing w:line="276" w:lineRule="auto"/>
            </w:pPr>
            <w:r>
              <w:rPr>
                <w:rFonts w:hint="eastAsia"/>
              </w:rPr>
              <w:t>口語評量：</w:t>
            </w:r>
            <w:r w:rsidRPr="008540E4">
              <w:rPr>
                <w:rFonts w:hint="eastAsia"/>
              </w:rPr>
              <w:t>能依教師提問做出適切的回應</w:t>
            </w:r>
          </w:p>
        </w:tc>
        <w:tc>
          <w:tcPr>
            <w:tcW w:w="1252" w:type="dxa"/>
          </w:tcPr>
          <w:p w14:paraId="236D88E9" w14:textId="77777777" w:rsidR="00F253BB" w:rsidRDefault="00F253BB" w:rsidP="00134A19">
            <w:pPr>
              <w:spacing w:line="276" w:lineRule="auto"/>
            </w:pPr>
          </w:p>
          <w:p w14:paraId="3C2A2B36" w14:textId="77777777" w:rsidR="00F253BB" w:rsidRDefault="00F253BB" w:rsidP="00134A19">
            <w:pPr>
              <w:spacing w:line="276" w:lineRule="auto"/>
            </w:pPr>
          </w:p>
          <w:p w14:paraId="38C884EB" w14:textId="77777777" w:rsidR="00F253BB" w:rsidRDefault="00F253BB" w:rsidP="00134A19">
            <w:pPr>
              <w:spacing w:line="276" w:lineRule="auto"/>
            </w:pPr>
          </w:p>
          <w:p w14:paraId="7F9FFE17" w14:textId="77777777" w:rsidR="00F253BB" w:rsidRDefault="00F253BB" w:rsidP="00134A19">
            <w:pPr>
              <w:spacing w:line="276" w:lineRule="auto"/>
            </w:pPr>
          </w:p>
          <w:p w14:paraId="37E3A693" w14:textId="77777777" w:rsidR="00F253BB" w:rsidRDefault="00F253BB" w:rsidP="00134A19">
            <w:pPr>
              <w:spacing w:line="276" w:lineRule="auto"/>
            </w:pPr>
          </w:p>
          <w:p w14:paraId="337A36BC" w14:textId="77777777" w:rsidR="00103364" w:rsidRDefault="00103364" w:rsidP="00134A19">
            <w:pPr>
              <w:spacing w:line="276" w:lineRule="auto"/>
            </w:pPr>
          </w:p>
          <w:p w14:paraId="7292A243" w14:textId="77777777" w:rsidR="0096202C" w:rsidRDefault="0096202C" w:rsidP="00CC1572">
            <w:pPr>
              <w:spacing w:line="276" w:lineRule="auto"/>
            </w:pPr>
          </w:p>
          <w:p w14:paraId="7E67C79E" w14:textId="77777777" w:rsidR="008540E4" w:rsidRDefault="008540E4" w:rsidP="00CC1572">
            <w:pPr>
              <w:spacing w:line="276" w:lineRule="auto"/>
            </w:pPr>
          </w:p>
          <w:p w14:paraId="6E61EC29" w14:textId="77777777" w:rsidR="008540E4" w:rsidRDefault="008540E4" w:rsidP="00CC1572">
            <w:pPr>
              <w:spacing w:line="276" w:lineRule="auto"/>
            </w:pPr>
          </w:p>
          <w:p w14:paraId="3DADD329" w14:textId="77777777" w:rsidR="008540E4" w:rsidRDefault="008540E4" w:rsidP="00CC1572">
            <w:pPr>
              <w:spacing w:line="276" w:lineRule="auto"/>
            </w:pPr>
          </w:p>
          <w:p w14:paraId="508AA5E2" w14:textId="77777777" w:rsidR="008540E4" w:rsidRDefault="008540E4" w:rsidP="00CC1572">
            <w:pPr>
              <w:spacing w:line="276" w:lineRule="auto"/>
            </w:pPr>
          </w:p>
          <w:p w14:paraId="720AAEB5" w14:textId="77777777" w:rsidR="008540E4" w:rsidRDefault="008540E4" w:rsidP="00CC1572">
            <w:pPr>
              <w:spacing w:line="276" w:lineRule="auto"/>
            </w:pPr>
          </w:p>
          <w:p w14:paraId="1EDD4D44" w14:textId="77777777" w:rsidR="008540E4" w:rsidRDefault="008540E4" w:rsidP="00CC1572">
            <w:pPr>
              <w:spacing w:line="276" w:lineRule="auto"/>
            </w:pPr>
          </w:p>
          <w:p w14:paraId="2AE9F8C1" w14:textId="77777777" w:rsidR="008540E4" w:rsidRDefault="008540E4" w:rsidP="00CC1572">
            <w:pPr>
              <w:spacing w:line="276" w:lineRule="auto"/>
            </w:pPr>
          </w:p>
          <w:p w14:paraId="6CF8CFCA" w14:textId="77777777" w:rsidR="008540E4" w:rsidRDefault="008540E4" w:rsidP="00CC1572">
            <w:pPr>
              <w:spacing w:line="276" w:lineRule="auto"/>
            </w:pPr>
          </w:p>
          <w:p w14:paraId="204863C2" w14:textId="77777777" w:rsidR="008540E4" w:rsidRDefault="008540E4" w:rsidP="00CC1572">
            <w:pPr>
              <w:spacing w:line="276" w:lineRule="auto"/>
            </w:pPr>
          </w:p>
          <w:p w14:paraId="1427C832" w14:textId="77777777" w:rsidR="00427D6C" w:rsidRDefault="00427D6C" w:rsidP="00CC1572">
            <w:pPr>
              <w:spacing w:line="276" w:lineRule="auto"/>
            </w:pPr>
          </w:p>
          <w:p w14:paraId="5537DAEA" w14:textId="77777777" w:rsidR="00427D6C" w:rsidRDefault="00427D6C" w:rsidP="00CC1572">
            <w:pPr>
              <w:spacing w:line="276" w:lineRule="auto"/>
            </w:pPr>
          </w:p>
          <w:p w14:paraId="5AD6180D" w14:textId="77777777" w:rsidR="00427D6C" w:rsidRDefault="00427D6C" w:rsidP="00CC1572">
            <w:pPr>
              <w:spacing w:line="276" w:lineRule="auto"/>
            </w:pPr>
          </w:p>
          <w:p w14:paraId="62658AC7" w14:textId="77777777" w:rsidR="00427D6C" w:rsidRDefault="00427D6C" w:rsidP="00CC1572">
            <w:pPr>
              <w:spacing w:line="276" w:lineRule="auto"/>
            </w:pPr>
          </w:p>
          <w:p w14:paraId="6C89EF3F" w14:textId="77777777" w:rsidR="00427D6C" w:rsidRDefault="00427D6C" w:rsidP="00CC1572">
            <w:pPr>
              <w:spacing w:line="276" w:lineRule="auto"/>
            </w:pPr>
          </w:p>
          <w:p w14:paraId="02AC46DE" w14:textId="77777777" w:rsidR="00427D6C" w:rsidRDefault="00427D6C" w:rsidP="00CC1572">
            <w:pPr>
              <w:spacing w:line="276" w:lineRule="auto"/>
            </w:pPr>
          </w:p>
          <w:p w14:paraId="2627533F" w14:textId="77777777" w:rsidR="00427D6C" w:rsidRDefault="00427D6C" w:rsidP="00CC1572">
            <w:pPr>
              <w:spacing w:line="276" w:lineRule="auto"/>
            </w:pPr>
          </w:p>
          <w:p w14:paraId="4DB14BE4" w14:textId="77777777" w:rsidR="00427D6C" w:rsidRDefault="00427D6C" w:rsidP="00CC1572">
            <w:pPr>
              <w:spacing w:line="276" w:lineRule="auto"/>
            </w:pPr>
          </w:p>
          <w:p w14:paraId="25B9368E" w14:textId="77777777" w:rsidR="00427D6C" w:rsidRDefault="00427D6C" w:rsidP="00CC1572">
            <w:pPr>
              <w:spacing w:line="276" w:lineRule="auto"/>
            </w:pPr>
          </w:p>
          <w:p w14:paraId="4D6EBF6D" w14:textId="77777777" w:rsidR="00427D6C" w:rsidRDefault="00427D6C" w:rsidP="00CC1572">
            <w:pPr>
              <w:spacing w:line="276" w:lineRule="auto"/>
            </w:pPr>
          </w:p>
          <w:p w14:paraId="2CB28A45" w14:textId="77777777" w:rsidR="00FA31C6" w:rsidRDefault="00FA31C6" w:rsidP="00CC1572">
            <w:pPr>
              <w:spacing w:line="276" w:lineRule="auto"/>
            </w:pPr>
          </w:p>
          <w:p w14:paraId="586F5274" w14:textId="77777777" w:rsidR="00FA31C6" w:rsidRDefault="00FA31C6" w:rsidP="00CC1572">
            <w:pPr>
              <w:spacing w:line="276" w:lineRule="auto"/>
            </w:pPr>
          </w:p>
          <w:p w14:paraId="41BB20BB" w14:textId="77777777" w:rsidR="00FA31C6" w:rsidRDefault="00FA31C6" w:rsidP="00CC1572">
            <w:pPr>
              <w:spacing w:line="276" w:lineRule="auto"/>
            </w:pPr>
          </w:p>
          <w:p w14:paraId="42E371B0" w14:textId="77777777" w:rsidR="00FA31C6" w:rsidRDefault="00FA31C6" w:rsidP="00CC1572">
            <w:pPr>
              <w:spacing w:line="276" w:lineRule="auto"/>
            </w:pPr>
          </w:p>
          <w:p w14:paraId="2A8D38EB" w14:textId="77777777" w:rsidR="00FA31C6" w:rsidRDefault="00FA31C6" w:rsidP="00CC1572">
            <w:pPr>
              <w:spacing w:line="276" w:lineRule="auto"/>
            </w:pPr>
          </w:p>
          <w:p w14:paraId="06CD49E5" w14:textId="77777777" w:rsidR="00721C44" w:rsidRDefault="00721C44" w:rsidP="00CC1572">
            <w:pPr>
              <w:spacing w:line="276" w:lineRule="auto"/>
            </w:pPr>
          </w:p>
          <w:p w14:paraId="0C98845A" w14:textId="77777777" w:rsidR="00427D6C" w:rsidRDefault="00427D6C" w:rsidP="00CC1572">
            <w:pPr>
              <w:spacing w:line="276" w:lineRule="auto"/>
            </w:pPr>
            <w:r>
              <w:rPr>
                <w:rFonts w:hint="eastAsia"/>
              </w:rPr>
              <w:t>傾聽類型題條</w:t>
            </w:r>
          </w:p>
          <w:p w14:paraId="521A1FF9" w14:textId="77777777" w:rsidR="00427D6C" w:rsidRDefault="00427D6C" w:rsidP="00CC1572">
            <w:pPr>
              <w:spacing w:line="276" w:lineRule="auto"/>
            </w:pPr>
          </w:p>
          <w:p w14:paraId="4F4984E6" w14:textId="77777777" w:rsidR="00427D6C" w:rsidRDefault="00427D6C" w:rsidP="00CC1572">
            <w:pPr>
              <w:spacing w:line="276" w:lineRule="auto"/>
            </w:pPr>
          </w:p>
          <w:p w14:paraId="527C458B" w14:textId="77777777" w:rsidR="00721C44" w:rsidRDefault="00721C44" w:rsidP="00CC1572">
            <w:pPr>
              <w:spacing w:line="276" w:lineRule="auto"/>
            </w:pPr>
          </w:p>
          <w:p w14:paraId="0484C51C" w14:textId="77777777" w:rsidR="00721C44" w:rsidRDefault="00721C44" w:rsidP="00CC1572">
            <w:pPr>
              <w:spacing w:line="276" w:lineRule="auto"/>
            </w:pPr>
          </w:p>
          <w:p w14:paraId="748A6DF4" w14:textId="77777777" w:rsidR="00721C44" w:rsidRDefault="00721C44" w:rsidP="00CC1572">
            <w:pPr>
              <w:spacing w:line="276" w:lineRule="auto"/>
            </w:pPr>
          </w:p>
          <w:p w14:paraId="7DA91EFA" w14:textId="77777777" w:rsidR="00427D6C" w:rsidRDefault="00427D6C" w:rsidP="00CC1572">
            <w:pPr>
              <w:spacing w:line="276" w:lineRule="auto"/>
            </w:pPr>
            <w:r>
              <w:rPr>
                <w:rFonts w:hint="eastAsia"/>
              </w:rPr>
              <w:t>教學簡報</w:t>
            </w:r>
          </w:p>
        </w:tc>
        <w:tc>
          <w:tcPr>
            <w:tcW w:w="963" w:type="dxa"/>
          </w:tcPr>
          <w:p w14:paraId="5C16480B" w14:textId="77777777" w:rsidR="00F253BB" w:rsidRDefault="00F253BB" w:rsidP="00134A19">
            <w:pPr>
              <w:spacing w:line="276" w:lineRule="auto"/>
            </w:pPr>
          </w:p>
        </w:tc>
      </w:tr>
      <w:tr w:rsidR="00F253BB" w14:paraId="37AC3A07" w14:textId="77777777" w:rsidTr="00C4729C">
        <w:tc>
          <w:tcPr>
            <w:tcW w:w="5987" w:type="dxa"/>
            <w:gridSpan w:val="3"/>
            <w:tcBorders>
              <w:bottom w:val="single" w:sz="4" w:space="0" w:color="auto"/>
            </w:tcBorders>
          </w:tcPr>
          <w:p w14:paraId="0E8A1313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620A6DD5" w14:textId="77777777" w:rsidR="00002F8F" w:rsidRPr="00002F8F" w:rsidRDefault="00F253BB" w:rsidP="00002F8F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教學活動</w:t>
            </w:r>
            <w:r w:rsidR="00002F8F">
              <w:rPr>
                <w:rFonts w:hint="eastAsia"/>
                <w:b/>
                <w:u w:val="single"/>
              </w:rPr>
              <w:t>：</w:t>
            </w:r>
            <w:r w:rsidR="00427D6C">
              <w:rPr>
                <w:rFonts w:hint="eastAsia"/>
                <w:b/>
                <w:u w:val="single"/>
              </w:rPr>
              <w:t>請聽我說</w:t>
            </w:r>
          </w:p>
          <w:p w14:paraId="45246B7B" w14:textId="77777777" w:rsidR="00427D6C" w:rsidRDefault="00427D6C" w:rsidP="00A84677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活動說明：</w:t>
            </w:r>
          </w:p>
          <w:p w14:paraId="213C2521" w14:textId="77777777" w:rsidR="00427D6C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>
              <w:rPr>
                <w:rFonts w:hint="eastAsia"/>
              </w:rPr>
              <w:t>將小組重整為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人一組（不足者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人一組）。</w:t>
            </w:r>
          </w:p>
          <w:p w14:paraId="1B69157E" w14:textId="1166FB27" w:rsidR="00427D6C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>
              <w:rPr>
                <w:rFonts w:hint="eastAsia"/>
              </w:rPr>
              <w:t>請學生先</w:t>
            </w:r>
            <w:bookmarkStart w:id="0" w:name="_GoBack"/>
            <w:bookmarkEnd w:id="0"/>
            <w:r>
              <w:rPr>
                <w:rFonts w:hint="eastAsia"/>
              </w:rPr>
              <w:t>想一想自己最喜歡的某個節目、遊戲、活動、旅遊經驗等，喜歡的原因與經驗，或是某段印象最深刻的回憶等。</w:t>
            </w:r>
          </w:p>
          <w:p w14:paraId="296A4696" w14:textId="77777777" w:rsidR="00427D6C" w:rsidRPr="00323B88" w:rsidRDefault="00932501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323B88">
              <w:rPr>
                <w:rFonts w:hint="eastAsia"/>
              </w:rPr>
              <w:t>每</w:t>
            </w:r>
            <w:r w:rsidR="00427D6C" w:rsidRPr="00323B88">
              <w:rPr>
                <w:rFonts w:hint="eastAsia"/>
              </w:rPr>
              <w:t>人抽取一張聆聽類型分工牌（</w:t>
            </w:r>
            <w:r w:rsidR="00427D6C" w:rsidRPr="00323B88">
              <w:rPr>
                <w:rFonts w:hint="eastAsia"/>
                <w:bdr w:val="single" w:sz="4" w:space="0" w:color="auto"/>
              </w:rPr>
              <w:t>發表者</w:t>
            </w:r>
            <w:r w:rsidR="00427D6C" w:rsidRPr="00323B88">
              <w:rPr>
                <w:rFonts w:hint="eastAsia"/>
              </w:rPr>
              <w:t>、</w:t>
            </w:r>
            <w:r w:rsidR="00427D6C" w:rsidRPr="00323B88">
              <w:rPr>
                <w:rFonts w:hint="eastAsia"/>
                <w:bdr w:val="single" w:sz="4" w:space="0" w:color="auto"/>
              </w:rPr>
              <w:t>消極聆聽者</w:t>
            </w:r>
            <w:r w:rsidR="00427D6C" w:rsidRPr="00323B88">
              <w:rPr>
                <w:rFonts w:hint="eastAsia"/>
              </w:rPr>
              <w:t>、</w:t>
            </w:r>
            <w:r w:rsidR="00427D6C" w:rsidRPr="00323B88">
              <w:rPr>
                <w:rFonts w:hint="eastAsia"/>
                <w:bdr w:val="single" w:sz="4" w:space="0" w:color="auto"/>
              </w:rPr>
              <w:t>積極聆聽者</w:t>
            </w:r>
            <w:r w:rsidR="00427D6C" w:rsidRPr="00323B88">
              <w:rPr>
                <w:rFonts w:hint="eastAsia"/>
              </w:rPr>
              <w:t>、</w:t>
            </w:r>
            <w:r w:rsidR="00427D6C" w:rsidRPr="00323B88">
              <w:rPr>
                <w:rFonts w:hint="eastAsia"/>
                <w:bdr w:val="single" w:sz="4" w:space="0" w:color="auto"/>
              </w:rPr>
              <w:t>未專心聆聽者</w:t>
            </w:r>
            <w:r w:rsidR="00427D6C" w:rsidRPr="00323B88">
              <w:rPr>
                <w:rFonts w:hint="eastAsia"/>
              </w:rPr>
              <w:t>）</w:t>
            </w:r>
          </w:p>
          <w:p w14:paraId="6D22AABA" w14:textId="77777777" w:rsidR="00427D6C" w:rsidRPr="00323B88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323B88">
              <w:rPr>
                <w:rFonts w:hint="eastAsia"/>
              </w:rPr>
              <w:t>在一分鐘內，發表者訴說經驗與回憶，其餘三人依照被動傾聽、積極傾聽及未專心聆聽的方式回應。</w:t>
            </w:r>
          </w:p>
          <w:p w14:paraId="65FC9149" w14:textId="77777777" w:rsidR="00427D6C" w:rsidRPr="00323B88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323B88">
              <w:rPr>
                <w:rFonts w:hint="eastAsia"/>
              </w:rPr>
              <w:t>時間到，由老師依序唱名三種身份，發表者依此指出對應的人選。指認完畢，由另外三人揭示底牌，記下自己是否辨認正確。教師可邀請完全正確者分享自己辨別成功的關鍵。</w:t>
            </w:r>
          </w:p>
          <w:p w14:paraId="255E9721" w14:textId="77777777" w:rsidR="00427D6C" w:rsidRPr="00323B88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323B88">
              <w:rPr>
                <w:rFonts w:hint="eastAsia"/>
              </w:rPr>
              <w:t>「發言者」牌順時鐘方向傳給下一位，另外三張牌洗牌後亂序發給其餘組員。</w:t>
            </w:r>
          </w:p>
          <w:p w14:paraId="38D89F43" w14:textId="77777777" w:rsidR="00F253BB" w:rsidRPr="00C46802" w:rsidRDefault="00427D6C" w:rsidP="00A84677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323B88">
              <w:rPr>
                <w:rFonts w:hint="eastAsia"/>
              </w:rPr>
              <w:t>依說明</w:t>
            </w:r>
            <w:r w:rsidR="00932501" w:rsidRPr="00323B88">
              <w:rPr>
                <w:rFonts w:hint="eastAsia"/>
              </w:rPr>
              <w:t>(</w:t>
            </w:r>
            <w:r w:rsidRPr="00323B88">
              <w:rPr>
                <w:rFonts w:hint="eastAsia"/>
              </w:rPr>
              <w:t>4</w:t>
            </w:r>
            <w:r w:rsidR="00932501" w:rsidRPr="00323B88">
              <w:rPr>
                <w:rFonts w:hint="eastAsia"/>
              </w:rPr>
              <w:t>)</w:t>
            </w:r>
            <w:r w:rsidRPr="00323B88">
              <w:rPr>
                <w:rFonts w:hint="eastAsia"/>
              </w:rPr>
              <w:t>至</w:t>
            </w:r>
            <w:r w:rsidR="00932501" w:rsidRPr="00323B88">
              <w:rPr>
                <w:rFonts w:hint="eastAsia"/>
              </w:rPr>
              <w:t>(</w:t>
            </w:r>
            <w:r w:rsidRPr="00323B88">
              <w:rPr>
                <w:rFonts w:hint="eastAsia"/>
              </w:rPr>
              <w:t>6</w:t>
            </w:r>
            <w:r w:rsidR="00932501" w:rsidRPr="00323B88">
              <w:rPr>
                <w:rFonts w:hint="eastAsia"/>
              </w:rPr>
              <w:t>)</w:t>
            </w:r>
            <w:r w:rsidRPr="00323B88">
              <w:rPr>
                <w:rFonts w:hint="eastAsia"/>
              </w:rPr>
              <w:t>的次序，共進行四輪。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96291BF" w14:textId="77777777" w:rsidR="00F253BB" w:rsidRDefault="00F253BB" w:rsidP="00134A19">
            <w:pPr>
              <w:spacing w:line="276" w:lineRule="auto"/>
            </w:pPr>
          </w:p>
          <w:p w14:paraId="057E4660" w14:textId="77777777" w:rsidR="00F253BB" w:rsidRDefault="00F51C29" w:rsidP="00134A19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  <w:p w14:paraId="585E7943" w14:textId="77777777" w:rsidR="00F253BB" w:rsidRDefault="00F253BB" w:rsidP="00134A19">
            <w:pPr>
              <w:spacing w:line="276" w:lineRule="auto"/>
            </w:pPr>
          </w:p>
          <w:p w14:paraId="3B5ED582" w14:textId="77777777" w:rsidR="00F253BB" w:rsidRDefault="00F253BB" w:rsidP="00134A19">
            <w:pPr>
              <w:spacing w:line="276" w:lineRule="auto"/>
            </w:pPr>
          </w:p>
          <w:p w14:paraId="4031B1B8" w14:textId="77777777" w:rsidR="00F253BB" w:rsidRDefault="00F253BB" w:rsidP="00134A19">
            <w:pPr>
              <w:spacing w:line="276" w:lineRule="auto"/>
            </w:pPr>
          </w:p>
          <w:p w14:paraId="4D7BC359" w14:textId="77777777" w:rsidR="00F253BB" w:rsidRDefault="00F253BB" w:rsidP="00BC72E9">
            <w:pPr>
              <w:spacing w:line="276" w:lineRule="auto"/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20020F91" w14:textId="77777777" w:rsidR="00F253BB" w:rsidRDefault="00F253BB" w:rsidP="00134A19">
            <w:pPr>
              <w:spacing w:line="276" w:lineRule="auto"/>
            </w:pPr>
          </w:p>
          <w:p w14:paraId="0A1BE62D" w14:textId="77777777" w:rsidR="00BC72E9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實作評量：</w:t>
            </w:r>
            <w:r w:rsidR="00427D6C" w:rsidRPr="00427D6C">
              <w:rPr>
                <w:rFonts w:hint="eastAsia"/>
              </w:rPr>
              <w:t>能遵守活動規則並積極參與活動</w:t>
            </w:r>
          </w:p>
          <w:p w14:paraId="6B59FE2C" w14:textId="77777777" w:rsidR="00103364" w:rsidRDefault="00103364" w:rsidP="00134A19">
            <w:pPr>
              <w:spacing w:line="276" w:lineRule="auto"/>
            </w:pPr>
          </w:p>
          <w:p w14:paraId="7678D62B" w14:textId="77777777" w:rsidR="00103364" w:rsidRDefault="00103364" w:rsidP="00134A19">
            <w:pPr>
              <w:spacing w:line="276" w:lineRule="auto"/>
            </w:pPr>
          </w:p>
          <w:p w14:paraId="14BD16F3" w14:textId="77777777" w:rsidR="00F253BB" w:rsidRDefault="00F253BB" w:rsidP="00BC72E9">
            <w:pPr>
              <w:spacing w:line="276" w:lineRule="auto"/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5262E56" w14:textId="77777777" w:rsidR="00F253BB" w:rsidRDefault="00F253BB" w:rsidP="00134A19">
            <w:pPr>
              <w:spacing w:line="276" w:lineRule="auto"/>
            </w:pPr>
          </w:p>
          <w:p w14:paraId="14CC6CB7" w14:textId="77777777" w:rsidR="00AC3079" w:rsidRDefault="00427D6C" w:rsidP="00134A19">
            <w:pPr>
              <w:spacing w:line="276" w:lineRule="auto"/>
            </w:pPr>
            <w:r>
              <w:rPr>
                <w:rFonts w:hint="eastAsia"/>
              </w:rPr>
              <w:t>聆聽類型分工牌</w:t>
            </w:r>
          </w:p>
          <w:p w14:paraId="0173694C" w14:textId="77777777" w:rsidR="00F253BB" w:rsidRDefault="00F253BB" w:rsidP="00134A19">
            <w:pPr>
              <w:spacing w:line="276" w:lineRule="auto"/>
            </w:pPr>
          </w:p>
          <w:p w14:paraId="439B40A8" w14:textId="77777777" w:rsidR="00F253BB" w:rsidRDefault="00F253BB" w:rsidP="00BC72E9">
            <w:pPr>
              <w:spacing w:line="276" w:lineRule="auto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60C41C7" w14:textId="77777777" w:rsidR="00F253BB" w:rsidRDefault="00F253BB" w:rsidP="00134A19">
            <w:pPr>
              <w:spacing w:line="276" w:lineRule="auto"/>
            </w:pPr>
          </w:p>
          <w:p w14:paraId="0F443EF2" w14:textId="77777777" w:rsidR="00AC3079" w:rsidRDefault="00427D6C" w:rsidP="00134A19">
            <w:pPr>
              <w:spacing w:line="276" w:lineRule="auto"/>
            </w:pPr>
            <w:r w:rsidRPr="00427D6C">
              <w:rPr>
                <w:rFonts w:hint="eastAsia"/>
              </w:rPr>
              <w:t>*</w:t>
            </w:r>
            <w:r w:rsidRPr="00427D6C">
              <w:rPr>
                <w:rFonts w:hint="eastAsia"/>
              </w:rPr>
              <w:t>可依狀況請學生將事前準備內容備作參考</w:t>
            </w:r>
          </w:p>
          <w:p w14:paraId="482F809D" w14:textId="77777777" w:rsidR="00AC3079" w:rsidRDefault="00AC3079" w:rsidP="00134A19">
            <w:pPr>
              <w:spacing w:line="276" w:lineRule="auto"/>
            </w:pPr>
          </w:p>
          <w:p w14:paraId="6165D170" w14:textId="77777777" w:rsidR="00AC3079" w:rsidRDefault="00AC3079" w:rsidP="00134A19">
            <w:pPr>
              <w:spacing w:line="276" w:lineRule="auto"/>
            </w:pPr>
          </w:p>
          <w:p w14:paraId="1A209DB1" w14:textId="77777777" w:rsidR="00AC3079" w:rsidRDefault="00AC3079" w:rsidP="00134A19">
            <w:pPr>
              <w:spacing w:line="276" w:lineRule="auto"/>
            </w:pPr>
          </w:p>
          <w:p w14:paraId="704E4745" w14:textId="77777777" w:rsidR="00AC3079" w:rsidRDefault="00AC3079" w:rsidP="00134A19">
            <w:pPr>
              <w:spacing w:line="276" w:lineRule="auto"/>
            </w:pPr>
          </w:p>
          <w:p w14:paraId="06111636" w14:textId="77777777" w:rsidR="00AC3079" w:rsidRDefault="00AC3079" w:rsidP="00134A19">
            <w:pPr>
              <w:spacing w:line="276" w:lineRule="auto"/>
            </w:pPr>
          </w:p>
          <w:p w14:paraId="588DB7B5" w14:textId="77777777" w:rsidR="00AC3079" w:rsidRDefault="00AC3079" w:rsidP="00134A19">
            <w:pPr>
              <w:spacing w:line="276" w:lineRule="auto"/>
            </w:pPr>
          </w:p>
          <w:p w14:paraId="4FCD8D65" w14:textId="77777777" w:rsidR="00AC3079" w:rsidRDefault="00AC3079" w:rsidP="00134A19">
            <w:pPr>
              <w:spacing w:line="276" w:lineRule="auto"/>
            </w:pPr>
          </w:p>
          <w:p w14:paraId="1BB63216" w14:textId="77777777" w:rsidR="00AC3079" w:rsidRDefault="00AC3079" w:rsidP="00134A19">
            <w:pPr>
              <w:spacing w:line="276" w:lineRule="auto"/>
            </w:pPr>
          </w:p>
        </w:tc>
      </w:tr>
      <w:tr w:rsidR="00F253BB" w14:paraId="18911244" w14:textId="77777777" w:rsidTr="00C4729C"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5AF" w14:textId="77777777" w:rsidR="00F253BB" w:rsidRPr="004D6DC8" w:rsidRDefault="00F253BB" w:rsidP="00134A19">
            <w:pPr>
              <w:spacing w:line="276" w:lineRule="auto"/>
            </w:pPr>
            <w:r w:rsidRPr="004D6DC8">
              <w:rPr>
                <w:rFonts w:hint="eastAsia"/>
              </w:rPr>
              <w:t>【綜合活動】</w:t>
            </w:r>
          </w:p>
          <w:p w14:paraId="21F01DEE" w14:textId="77777777" w:rsidR="00427D6C" w:rsidRPr="004D6DC8" w:rsidRDefault="00976B10" w:rsidP="00A84677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rPr>
                <w:color w:val="0070C0"/>
              </w:rPr>
            </w:pPr>
            <w:r w:rsidRPr="004D6DC8">
              <w:rPr>
                <w:rFonts w:hint="eastAsia"/>
              </w:rPr>
              <w:t>教師</w:t>
            </w:r>
            <w:r w:rsidR="00FA31C6" w:rsidRPr="004D6DC8">
              <w:rPr>
                <w:rFonts w:hint="eastAsia"/>
              </w:rPr>
              <w:t>依序提出討論題目，邀請學生回答</w:t>
            </w:r>
            <w:r w:rsidR="00FA31C6" w:rsidRPr="004D6DC8">
              <w:rPr>
                <w:rFonts w:hint="eastAsia"/>
                <w:color w:val="0070C0"/>
              </w:rPr>
              <w:t>。</w:t>
            </w:r>
          </w:p>
          <w:p w14:paraId="13B907C2" w14:textId="77777777" w:rsidR="00427D6C" w:rsidRPr="004D6DC8" w:rsidRDefault="00427D6C" w:rsidP="00A84677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</w:pPr>
            <w:r w:rsidRPr="004D6DC8">
              <w:rPr>
                <w:rFonts w:hint="eastAsia"/>
                <w:bCs/>
              </w:rPr>
              <w:t>討論題目：</w:t>
            </w:r>
          </w:p>
          <w:p w14:paraId="3C6B5E37" w14:textId="77777777" w:rsidR="00427D6C" w:rsidRPr="004D6DC8" w:rsidRDefault="00427D6C" w:rsidP="00A84677">
            <w:pPr>
              <w:numPr>
                <w:ilvl w:val="0"/>
                <w:numId w:val="31"/>
              </w:numPr>
              <w:spacing w:line="276" w:lineRule="auto"/>
            </w:pPr>
            <w:r w:rsidRPr="004D6DC8">
              <w:t>當你負責</w:t>
            </w:r>
            <w:r w:rsidRPr="004D6DC8">
              <w:rPr>
                <w:rFonts w:hint="eastAsia"/>
              </w:rPr>
              <w:t>發表</w:t>
            </w:r>
            <w:r w:rsidRPr="004D6DC8">
              <w:t>時，</w:t>
            </w:r>
            <w:r w:rsidRPr="004D6DC8">
              <w:rPr>
                <w:rFonts w:hint="eastAsia"/>
              </w:rPr>
              <w:t>面對聽眾不同類型的反應</w:t>
            </w:r>
            <w:r w:rsidRPr="004D6DC8">
              <w:t>，你的感覺是什麼？</w:t>
            </w:r>
          </w:p>
          <w:p w14:paraId="7E0A3B6B" w14:textId="77777777" w:rsidR="00427D6C" w:rsidRPr="004D6DC8" w:rsidRDefault="00427D6C" w:rsidP="00A84677">
            <w:pPr>
              <w:numPr>
                <w:ilvl w:val="0"/>
                <w:numId w:val="31"/>
              </w:numPr>
              <w:spacing w:line="276" w:lineRule="auto"/>
            </w:pPr>
            <w:r w:rsidRPr="004D6DC8">
              <w:rPr>
                <w:rFonts w:hint="eastAsia"/>
              </w:rPr>
              <w:t>發表</w:t>
            </w:r>
            <w:r w:rsidRPr="004D6DC8">
              <w:t>時，</w:t>
            </w:r>
            <w:r w:rsidRPr="004D6DC8">
              <w:rPr>
                <w:rFonts w:hint="eastAsia"/>
              </w:rPr>
              <w:t>你的目光會停留在哪位夥伴？為什麼？</w:t>
            </w:r>
          </w:p>
          <w:p w14:paraId="69967719" w14:textId="77777777" w:rsidR="00427D6C" w:rsidRPr="004D6DC8" w:rsidRDefault="00427D6C" w:rsidP="00A84677">
            <w:pPr>
              <w:numPr>
                <w:ilvl w:val="0"/>
                <w:numId w:val="31"/>
              </w:numPr>
              <w:spacing w:line="276" w:lineRule="auto"/>
            </w:pPr>
            <w:r w:rsidRPr="004D6DC8">
              <w:t>當你負責被動</w:t>
            </w:r>
            <w:r w:rsidR="009D2F55" w:rsidRPr="004D6DC8">
              <w:t>傾聽</w:t>
            </w:r>
            <w:r w:rsidRPr="004D6DC8">
              <w:t>與積極傾聽時，你的感覺是什麼</w:t>
            </w:r>
            <w:r w:rsidRPr="004D6DC8">
              <w:rPr>
                <w:rFonts w:hint="eastAsia"/>
              </w:rPr>
              <w:t>？你覺得最困難的是什麼？</w:t>
            </w:r>
          </w:p>
          <w:p w14:paraId="4C63E468" w14:textId="77777777" w:rsidR="00427D6C" w:rsidRPr="004D6DC8" w:rsidRDefault="00427D6C" w:rsidP="00DD59B7">
            <w:pPr>
              <w:numPr>
                <w:ilvl w:val="0"/>
                <w:numId w:val="31"/>
              </w:numPr>
              <w:spacing w:line="276" w:lineRule="auto"/>
            </w:pPr>
            <w:r w:rsidRPr="004D6DC8">
              <w:lastRenderedPageBreak/>
              <w:t>在傾聽練習的過程當中，你</w:t>
            </w:r>
            <w:r w:rsidR="00976B10" w:rsidRPr="004D6DC8">
              <w:rPr>
                <w:rFonts w:hint="eastAsia"/>
              </w:rPr>
              <w:t>還</w:t>
            </w:r>
            <w:r w:rsidRPr="004D6DC8">
              <w:t>發現什麼？</w:t>
            </w:r>
          </w:p>
          <w:p w14:paraId="2F3E39F5" w14:textId="77777777" w:rsidR="00427D6C" w:rsidRPr="004D6DC8" w:rsidRDefault="00427D6C" w:rsidP="00A84677">
            <w:pPr>
              <w:numPr>
                <w:ilvl w:val="0"/>
                <w:numId w:val="31"/>
              </w:numPr>
              <w:spacing w:line="276" w:lineRule="auto"/>
            </w:pPr>
            <w:r w:rsidRPr="004D6DC8">
              <w:rPr>
                <w:rFonts w:hint="eastAsia"/>
              </w:rPr>
              <w:t>你在生活中，</w:t>
            </w:r>
            <w:r w:rsidRPr="004D6DC8">
              <w:t>較常運用哪種</w:t>
            </w:r>
            <w:r w:rsidR="009D2F55" w:rsidRPr="004D6DC8">
              <w:rPr>
                <w:rFonts w:hint="eastAsia"/>
              </w:rPr>
              <w:t>傾</w:t>
            </w:r>
            <w:r w:rsidRPr="004D6DC8">
              <w:t>聽模式？</w:t>
            </w:r>
            <w:r w:rsidRPr="004D6DC8">
              <w:rPr>
                <w:rFonts w:hint="eastAsia"/>
              </w:rPr>
              <w:t>希望別人採用哪種模式</w:t>
            </w:r>
            <w:r w:rsidRPr="004D6DC8">
              <w:t>聽你說話？</w:t>
            </w:r>
          </w:p>
          <w:p w14:paraId="01422D1F" w14:textId="77777777" w:rsidR="00427D6C" w:rsidRPr="004D6DC8" w:rsidRDefault="00427D6C" w:rsidP="00A84677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</w:pPr>
            <w:r w:rsidRPr="004D6DC8">
              <w:rPr>
                <w:b/>
                <w:color w:val="FF0000"/>
                <w:bdr w:val="single" w:sz="4" w:space="0" w:color="auto"/>
              </w:rPr>
              <w:t>教師總結</w:t>
            </w:r>
            <w:r w:rsidRPr="004D6DC8">
              <w:t>：</w:t>
            </w:r>
          </w:p>
          <w:p w14:paraId="62C9ABD1" w14:textId="77777777" w:rsidR="00427D6C" w:rsidRPr="004D6DC8" w:rsidRDefault="00427D6C" w:rsidP="00427D6C">
            <w:pPr>
              <w:pStyle w:val="a4"/>
              <w:spacing w:line="276" w:lineRule="auto"/>
              <w:ind w:leftChars="0" w:firstLineChars="200" w:firstLine="480"/>
            </w:pPr>
            <w:r w:rsidRPr="004D6DC8">
              <w:t>有人想講話時，我們可以用積極傾聽或被動傾聽這兩種方式</w:t>
            </w:r>
            <w:r w:rsidRPr="004D6DC8">
              <w:rPr>
                <w:rFonts w:hint="eastAsia"/>
              </w:rPr>
              <w:t>，要掌握</w:t>
            </w:r>
            <w:r w:rsidRPr="004D6DC8">
              <w:t>聆聽的重要</w:t>
            </w:r>
            <w:r w:rsidRPr="004D6DC8">
              <w:rPr>
                <w:rFonts w:hint="eastAsia"/>
              </w:rPr>
              <w:t>技巧，給予說話者尊重及良好的感受。</w:t>
            </w:r>
          </w:p>
          <w:p w14:paraId="6DD15B8C" w14:textId="77777777" w:rsidR="00F253BB" w:rsidRPr="004D6DC8" w:rsidRDefault="00427D6C" w:rsidP="00427D6C">
            <w:pPr>
              <w:pStyle w:val="a4"/>
              <w:spacing w:line="276" w:lineRule="auto"/>
              <w:ind w:leftChars="0" w:firstLineChars="200" w:firstLine="480"/>
            </w:pPr>
            <w:r w:rsidRPr="004D6DC8">
              <w:rPr>
                <w:rFonts w:hint="eastAsia"/>
              </w:rPr>
              <w:t>當人們可以善用傾聽，</w:t>
            </w:r>
            <w:r w:rsidRPr="004D6DC8">
              <w:t>便能把溝通做</w:t>
            </w:r>
            <w:r w:rsidRPr="004D6DC8">
              <w:rPr>
                <w:rFonts w:hint="eastAsia"/>
              </w:rPr>
              <w:t>得更</w:t>
            </w:r>
            <w:r w:rsidRPr="004D6DC8">
              <w:t>好</w:t>
            </w:r>
            <w:r w:rsidRPr="004D6DC8">
              <w:rPr>
                <w:rFonts w:hint="eastAsia"/>
              </w:rPr>
              <w:t>，</w:t>
            </w:r>
            <w:r w:rsidRPr="004D6DC8">
              <w:t>生活周遭就可以少去許多不必要的紛爭</w:t>
            </w:r>
            <w:r w:rsidRPr="004D6DC8">
              <w:rPr>
                <w:rFonts w:hint="eastAsia"/>
              </w:rPr>
              <w:t>，也更能達到</w:t>
            </w:r>
            <w:r w:rsidRPr="004D6DC8">
              <w:t>思考及</w:t>
            </w:r>
            <w:r w:rsidRPr="004D6DC8">
              <w:rPr>
                <w:rFonts w:hint="eastAsia"/>
              </w:rPr>
              <w:t>情感的交流</w:t>
            </w:r>
            <w:r w:rsidRPr="004D6DC8">
              <w:t>。</w:t>
            </w:r>
          </w:p>
          <w:p w14:paraId="13B2015F" w14:textId="77777777" w:rsidR="009D2F55" w:rsidRPr="004D6DC8" w:rsidRDefault="009D2F55" w:rsidP="009D2F55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rPr>
                <w:color w:val="0070C0"/>
              </w:rPr>
            </w:pPr>
            <w:r w:rsidRPr="004D6DC8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課後練習</w:t>
            </w:r>
            <w:r w:rsidRPr="004D6DC8">
              <w:rPr>
                <w:rFonts w:hint="eastAsia"/>
              </w:rPr>
              <w:t>：</w:t>
            </w:r>
            <w:r w:rsidR="00976B10" w:rsidRPr="004D6DC8">
              <w:rPr>
                <w:rFonts w:hint="eastAsia"/>
              </w:rPr>
              <w:t>運用「練習傾聽」學習單，未來一週於日常生活中練習並記錄。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890" w14:textId="77777777" w:rsidR="00F253BB" w:rsidRPr="004D6DC8" w:rsidRDefault="00F253BB" w:rsidP="00134A19">
            <w:pPr>
              <w:spacing w:line="276" w:lineRule="auto"/>
            </w:pPr>
          </w:p>
          <w:p w14:paraId="181727FE" w14:textId="77777777" w:rsidR="00427D6C" w:rsidRPr="004D6DC8" w:rsidRDefault="00F51C29" w:rsidP="00134A19">
            <w:pPr>
              <w:spacing w:line="276" w:lineRule="auto"/>
            </w:pPr>
            <w:r w:rsidRPr="004D6DC8">
              <w:rPr>
                <w:rFonts w:hint="eastAsia"/>
              </w:rPr>
              <w:t>7</w:t>
            </w:r>
          </w:p>
          <w:p w14:paraId="4B660048" w14:textId="77777777" w:rsidR="00BE62C4" w:rsidRPr="004D6DC8" w:rsidRDefault="00BE62C4" w:rsidP="00134A19">
            <w:pPr>
              <w:spacing w:line="276" w:lineRule="auto"/>
            </w:pPr>
          </w:p>
          <w:p w14:paraId="2325AF29" w14:textId="77777777" w:rsidR="00BE62C4" w:rsidRPr="004D6DC8" w:rsidRDefault="00BE62C4" w:rsidP="00134A19">
            <w:pPr>
              <w:spacing w:line="276" w:lineRule="auto"/>
            </w:pPr>
          </w:p>
          <w:p w14:paraId="77BD8C09" w14:textId="77777777" w:rsidR="00BE62C4" w:rsidRPr="004D6DC8" w:rsidRDefault="00BE62C4" w:rsidP="00134A19">
            <w:pPr>
              <w:spacing w:line="276" w:lineRule="auto"/>
            </w:pPr>
          </w:p>
          <w:p w14:paraId="3DB234CC" w14:textId="77777777" w:rsidR="00BE62C4" w:rsidRPr="004D6DC8" w:rsidRDefault="00BE62C4" w:rsidP="00134A19">
            <w:pPr>
              <w:spacing w:line="276" w:lineRule="auto"/>
            </w:pPr>
          </w:p>
          <w:p w14:paraId="78A055F1" w14:textId="77777777" w:rsidR="00BE62C4" w:rsidRPr="004D6DC8" w:rsidRDefault="00BE62C4" w:rsidP="00134A19">
            <w:pPr>
              <w:spacing w:line="276" w:lineRule="auto"/>
            </w:pPr>
          </w:p>
          <w:p w14:paraId="3A0DE49B" w14:textId="77777777" w:rsidR="00BE62C4" w:rsidRPr="004D6DC8" w:rsidRDefault="00BE62C4" w:rsidP="00134A19">
            <w:pPr>
              <w:spacing w:line="276" w:lineRule="auto"/>
            </w:pPr>
          </w:p>
          <w:p w14:paraId="4207D112" w14:textId="77777777" w:rsidR="00BE62C4" w:rsidRPr="004D6DC8" w:rsidRDefault="00BE62C4" w:rsidP="00134A19">
            <w:pPr>
              <w:spacing w:line="276" w:lineRule="auto"/>
            </w:pPr>
          </w:p>
          <w:p w14:paraId="40EC734F" w14:textId="77777777" w:rsidR="00BE62C4" w:rsidRPr="004D6DC8" w:rsidRDefault="00BE62C4" w:rsidP="00134A19">
            <w:pPr>
              <w:spacing w:line="276" w:lineRule="auto"/>
            </w:pPr>
          </w:p>
          <w:p w14:paraId="4A107A63" w14:textId="77777777" w:rsidR="009D2F55" w:rsidRPr="004D6DC8" w:rsidRDefault="009D2F55" w:rsidP="00F51C29">
            <w:pPr>
              <w:spacing w:line="276" w:lineRule="auto"/>
            </w:pPr>
          </w:p>
          <w:p w14:paraId="7533F5E3" w14:textId="77777777" w:rsidR="00F51C29" w:rsidRPr="004D6DC8" w:rsidRDefault="00F51C29" w:rsidP="00F51C29">
            <w:pPr>
              <w:spacing w:line="276" w:lineRule="auto"/>
            </w:pPr>
          </w:p>
          <w:p w14:paraId="656D0212" w14:textId="77777777" w:rsidR="00F51C29" w:rsidRPr="004D6DC8" w:rsidRDefault="00F51C29" w:rsidP="00F51C29">
            <w:pPr>
              <w:spacing w:line="276" w:lineRule="auto"/>
            </w:pPr>
            <w:r w:rsidRPr="004D6DC8">
              <w:rPr>
                <w:rFonts w:hint="eastAsia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914" w14:textId="77777777" w:rsidR="00F253BB" w:rsidRPr="004D6DC8" w:rsidRDefault="00F253BB" w:rsidP="00134A19">
            <w:pPr>
              <w:spacing w:line="276" w:lineRule="auto"/>
            </w:pPr>
          </w:p>
          <w:p w14:paraId="5A014441" w14:textId="77777777" w:rsidR="00427D6C" w:rsidRPr="004D6DC8" w:rsidRDefault="00427D6C" w:rsidP="00427D6C">
            <w:pPr>
              <w:spacing w:line="276" w:lineRule="auto"/>
            </w:pPr>
          </w:p>
          <w:p w14:paraId="7DA45018" w14:textId="77777777" w:rsidR="00427D6C" w:rsidRPr="004D6DC8" w:rsidRDefault="00427D6C" w:rsidP="00427D6C">
            <w:pPr>
              <w:spacing w:line="276" w:lineRule="auto"/>
            </w:pPr>
          </w:p>
          <w:p w14:paraId="23A1AACC" w14:textId="77777777" w:rsidR="00427D6C" w:rsidRPr="004D6DC8" w:rsidRDefault="00427D6C" w:rsidP="00427D6C">
            <w:pPr>
              <w:spacing w:line="276" w:lineRule="auto"/>
            </w:pPr>
          </w:p>
          <w:p w14:paraId="0C22142D" w14:textId="77777777" w:rsidR="00427D6C" w:rsidRPr="004D6DC8" w:rsidRDefault="00427D6C" w:rsidP="00427D6C">
            <w:pPr>
              <w:spacing w:line="276" w:lineRule="auto"/>
            </w:pPr>
            <w:r w:rsidRPr="004D6DC8">
              <w:rPr>
                <w:rFonts w:hint="eastAsia"/>
              </w:rPr>
              <w:t>口語評量：能依教師提問做出適切的回應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171" w14:textId="77777777" w:rsidR="00F253BB" w:rsidRPr="004D6DC8" w:rsidRDefault="00F253BB" w:rsidP="00134A19">
            <w:pPr>
              <w:spacing w:line="276" w:lineRule="auto"/>
            </w:pPr>
          </w:p>
          <w:p w14:paraId="7145BD47" w14:textId="77777777" w:rsidR="00BC72E9" w:rsidRPr="004D6DC8" w:rsidRDefault="00BC72E9" w:rsidP="00134A19">
            <w:pPr>
              <w:spacing w:line="276" w:lineRule="auto"/>
            </w:pPr>
          </w:p>
          <w:p w14:paraId="1B7B3399" w14:textId="77777777" w:rsidR="00976B10" w:rsidRPr="004D6DC8" w:rsidRDefault="00976B10" w:rsidP="00134A19">
            <w:pPr>
              <w:spacing w:line="276" w:lineRule="auto"/>
            </w:pPr>
          </w:p>
          <w:p w14:paraId="60773026" w14:textId="77777777" w:rsidR="00976B10" w:rsidRPr="004D6DC8" w:rsidRDefault="00976B10" w:rsidP="00134A19">
            <w:pPr>
              <w:spacing w:line="276" w:lineRule="auto"/>
            </w:pPr>
          </w:p>
          <w:p w14:paraId="577F0B27" w14:textId="77777777" w:rsidR="00976B10" w:rsidRPr="004D6DC8" w:rsidRDefault="00976B10" w:rsidP="00134A19">
            <w:pPr>
              <w:spacing w:line="276" w:lineRule="auto"/>
            </w:pPr>
          </w:p>
          <w:p w14:paraId="3FDBBFD8" w14:textId="77777777" w:rsidR="00976B10" w:rsidRPr="004D6DC8" w:rsidRDefault="00976B10" w:rsidP="00134A19">
            <w:pPr>
              <w:spacing w:line="276" w:lineRule="auto"/>
            </w:pPr>
          </w:p>
          <w:p w14:paraId="6C5B91CA" w14:textId="77777777" w:rsidR="00976B10" w:rsidRPr="004D6DC8" w:rsidRDefault="00976B10" w:rsidP="00134A19">
            <w:pPr>
              <w:spacing w:line="276" w:lineRule="auto"/>
            </w:pPr>
          </w:p>
          <w:p w14:paraId="0FF4E7CC" w14:textId="77777777" w:rsidR="00976B10" w:rsidRPr="004D6DC8" w:rsidRDefault="00976B10" w:rsidP="00134A19">
            <w:pPr>
              <w:spacing w:line="276" w:lineRule="auto"/>
            </w:pPr>
            <w:r w:rsidRPr="004D6DC8">
              <w:rPr>
                <w:rFonts w:hint="eastAsia"/>
              </w:rPr>
              <w:t>練習傾聽學習單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8DD" w14:textId="77777777" w:rsidR="00F253BB" w:rsidRDefault="00F253BB" w:rsidP="00134A19">
            <w:pPr>
              <w:spacing w:line="276" w:lineRule="auto"/>
            </w:pPr>
          </w:p>
        </w:tc>
      </w:tr>
    </w:tbl>
    <w:p w14:paraId="1076753A" w14:textId="77777777" w:rsidR="00BE62C4" w:rsidRPr="00BE62C4" w:rsidRDefault="00BE62C4" w:rsidP="00FA31C6">
      <w:pPr>
        <w:rPr>
          <w:b/>
          <w:sz w:val="28"/>
        </w:rPr>
      </w:pPr>
    </w:p>
    <w:sectPr w:rsidR="00BE62C4" w:rsidRPr="00BE62C4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BDC6" w14:textId="77777777" w:rsidR="003E1B1C" w:rsidRDefault="003E1B1C" w:rsidP="00AB2FD6">
      <w:r>
        <w:separator/>
      </w:r>
    </w:p>
  </w:endnote>
  <w:endnote w:type="continuationSeparator" w:id="0">
    <w:p w14:paraId="5D8170AC" w14:textId="77777777" w:rsidR="003E1B1C" w:rsidRDefault="003E1B1C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3206" w14:textId="77777777" w:rsidR="003E1B1C" w:rsidRDefault="003E1B1C" w:rsidP="00AB2FD6">
      <w:r>
        <w:separator/>
      </w:r>
    </w:p>
  </w:footnote>
  <w:footnote w:type="continuationSeparator" w:id="0">
    <w:p w14:paraId="519962BF" w14:textId="77777777" w:rsidR="003E1B1C" w:rsidRDefault="003E1B1C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336"/>
    <w:multiLevelType w:val="hybridMultilevel"/>
    <w:tmpl w:val="85FA5DF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25B87"/>
    <w:multiLevelType w:val="hybridMultilevel"/>
    <w:tmpl w:val="0E6A592A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D3B65"/>
    <w:multiLevelType w:val="hybridMultilevel"/>
    <w:tmpl w:val="9C700860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A40549"/>
    <w:multiLevelType w:val="hybridMultilevel"/>
    <w:tmpl w:val="1C6E1D0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5784C"/>
    <w:multiLevelType w:val="hybridMultilevel"/>
    <w:tmpl w:val="90188CEE"/>
    <w:lvl w:ilvl="0" w:tplc="D94CF4BA">
      <w:start w:val="1"/>
      <w:numFmt w:val="lowerLetter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757779"/>
    <w:multiLevelType w:val="hybridMultilevel"/>
    <w:tmpl w:val="A5622334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A75D37"/>
    <w:multiLevelType w:val="hybridMultilevel"/>
    <w:tmpl w:val="11DEEA5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F5A5F"/>
    <w:multiLevelType w:val="hybridMultilevel"/>
    <w:tmpl w:val="1A464EF0"/>
    <w:lvl w:ilvl="0" w:tplc="E6667EE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234340"/>
    <w:multiLevelType w:val="hybridMultilevel"/>
    <w:tmpl w:val="4AC02A50"/>
    <w:lvl w:ilvl="0" w:tplc="26CAA09E">
      <w:start w:val="1"/>
      <w:numFmt w:val="bullet"/>
      <w:lvlText w:val="□"/>
      <w:lvlJc w:val="left"/>
      <w:pPr>
        <w:ind w:left="802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10" w15:restartNumberingAfterBreak="0">
    <w:nsid w:val="276E5DCC"/>
    <w:multiLevelType w:val="hybridMultilevel"/>
    <w:tmpl w:val="33F6E316"/>
    <w:lvl w:ilvl="0" w:tplc="B6C2BB46">
      <w:start w:val="1"/>
      <w:numFmt w:val="decimal"/>
      <w:lvlText w:val="(%1)"/>
      <w:lvlJc w:val="left"/>
      <w:pPr>
        <w:ind w:left="802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11" w15:restartNumberingAfterBreak="0">
    <w:nsid w:val="27AE671C"/>
    <w:multiLevelType w:val="hybridMultilevel"/>
    <w:tmpl w:val="134A740E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620115"/>
    <w:multiLevelType w:val="hybridMultilevel"/>
    <w:tmpl w:val="BAA271E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C5786"/>
    <w:multiLevelType w:val="hybridMultilevel"/>
    <w:tmpl w:val="DB5AA130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A0237"/>
    <w:multiLevelType w:val="hybridMultilevel"/>
    <w:tmpl w:val="25AC7B22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4E22F1E4">
      <w:start w:val="1"/>
      <w:numFmt w:val="decimal"/>
      <w:lvlText w:val="(%2)"/>
      <w:lvlJc w:val="left"/>
      <w:pPr>
        <w:ind w:left="1440" w:hanging="480"/>
      </w:pPr>
      <w:rPr>
        <w:rFonts w:cs="Times New Roman" w:hint="default"/>
        <w:sz w:val="24"/>
        <w:szCs w:val="24"/>
      </w:rPr>
    </w:lvl>
    <w:lvl w:ilvl="2" w:tplc="64847994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D779BF"/>
    <w:multiLevelType w:val="hybridMultilevel"/>
    <w:tmpl w:val="51907C94"/>
    <w:lvl w:ilvl="0" w:tplc="9E8CE16A">
      <w:start w:val="1"/>
      <w:numFmt w:val="decimal"/>
      <w:lvlText w:val="%1."/>
      <w:lvlJc w:val="left"/>
      <w:pPr>
        <w:ind w:left="5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7" w15:restartNumberingAfterBreak="0">
    <w:nsid w:val="41423E8A"/>
    <w:multiLevelType w:val="hybridMultilevel"/>
    <w:tmpl w:val="FC1457D0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101BA8"/>
    <w:multiLevelType w:val="hybridMultilevel"/>
    <w:tmpl w:val="1E749A3A"/>
    <w:lvl w:ilvl="0" w:tplc="C7EE90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47694341"/>
    <w:multiLevelType w:val="hybridMultilevel"/>
    <w:tmpl w:val="1A1628C4"/>
    <w:lvl w:ilvl="0" w:tplc="B6C2BB46">
      <w:start w:val="1"/>
      <w:numFmt w:val="decimal"/>
      <w:lvlText w:val="(%1)"/>
      <w:lvlJc w:val="left"/>
      <w:pPr>
        <w:ind w:left="802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20" w15:restartNumberingAfterBreak="0">
    <w:nsid w:val="4AC936A7"/>
    <w:multiLevelType w:val="hybridMultilevel"/>
    <w:tmpl w:val="CC14C3B6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D86276"/>
    <w:multiLevelType w:val="hybridMultilevel"/>
    <w:tmpl w:val="9B8CDF12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8D4056D6">
      <w:start w:val="2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F476CD"/>
    <w:multiLevelType w:val="hybridMultilevel"/>
    <w:tmpl w:val="BBD09E8C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0619FC"/>
    <w:multiLevelType w:val="hybridMultilevel"/>
    <w:tmpl w:val="0E6A592A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196CEF"/>
    <w:multiLevelType w:val="hybridMultilevel"/>
    <w:tmpl w:val="C562EC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E02549"/>
    <w:multiLevelType w:val="hybridMultilevel"/>
    <w:tmpl w:val="50D2DB6A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D402F82"/>
    <w:multiLevelType w:val="multilevel"/>
    <w:tmpl w:val="95E60218"/>
    <w:styleLink w:val="WWNum37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3532ADA"/>
    <w:multiLevelType w:val="hybridMultilevel"/>
    <w:tmpl w:val="544081C8"/>
    <w:lvl w:ilvl="0" w:tplc="26CAA09E">
      <w:start w:val="1"/>
      <w:numFmt w:val="bullet"/>
      <w:lvlText w:val="□"/>
      <w:lvlJc w:val="left"/>
      <w:pPr>
        <w:ind w:left="802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29" w15:restartNumberingAfterBreak="0">
    <w:nsid w:val="6BBA0D8C"/>
    <w:multiLevelType w:val="hybridMultilevel"/>
    <w:tmpl w:val="CBB8CBB4"/>
    <w:lvl w:ilvl="0" w:tplc="0FE64170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6D411F7D"/>
    <w:multiLevelType w:val="hybridMultilevel"/>
    <w:tmpl w:val="836412EC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D442664"/>
    <w:multiLevelType w:val="hybridMultilevel"/>
    <w:tmpl w:val="E1F88238"/>
    <w:lvl w:ilvl="0" w:tplc="4E22F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4A0A04"/>
    <w:multiLevelType w:val="hybridMultilevel"/>
    <w:tmpl w:val="E0D010E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41376B"/>
    <w:multiLevelType w:val="hybridMultilevel"/>
    <w:tmpl w:val="87AA0FCE"/>
    <w:lvl w:ilvl="0" w:tplc="0409000F">
      <w:start w:val="1"/>
      <w:numFmt w:val="decimal"/>
      <w:lvlText w:val="%1."/>
      <w:lvlJc w:val="left"/>
      <w:pPr>
        <w:ind w:left="802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27"/>
  </w:num>
  <w:num w:numId="5">
    <w:abstractNumId w:val="3"/>
  </w:num>
  <w:num w:numId="6">
    <w:abstractNumId w:val="32"/>
  </w:num>
  <w:num w:numId="7">
    <w:abstractNumId w:val="16"/>
  </w:num>
  <w:num w:numId="8">
    <w:abstractNumId w:val="12"/>
  </w:num>
  <w:num w:numId="9">
    <w:abstractNumId w:val="20"/>
  </w:num>
  <w:num w:numId="10">
    <w:abstractNumId w:val="0"/>
  </w:num>
  <w:num w:numId="11">
    <w:abstractNumId w:val="6"/>
  </w:num>
  <w:num w:numId="12">
    <w:abstractNumId w:val="17"/>
  </w:num>
  <w:num w:numId="13">
    <w:abstractNumId w:val="1"/>
  </w:num>
  <w:num w:numId="14">
    <w:abstractNumId w:val="15"/>
  </w:num>
  <w:num w:numId="15">
    <w:abstractNumId w:val="30"/>
  </w:num>
  <w:num w:numId="16">
    <w:abstractNumId w:val="11"/>
  </w:num>
  <w:num w:numId="17">
    <w:abstractNumId w:val="4"/>
  </w:num>
  <w:num w:numId="18">
    <w:abstractNumId w:val="21"/>
  </w:num>
  <w:num w:numId="19">
    <w:abstractNumId w:val="31"/>
  </w:num>
  <w:num w:numId="20">
    <w:abstractNumId w:val="25"/>
  </w:num>
  <w:num w:numId="21">
    <w:abstractNumId w:val="24"/>
  </w:num>
  <w:num w:numId="22">
    <w:abstractNumId w:val="22"/>
  </w:num>
  <w:num w:numId="23">
    <w:abstractNumId w:val="33"/>
  </w:num>
  <w:num w:numId="24">
    <w:abstractNumId w:val="19"/>
  </w:num>
  <w:num w:numId="25">
    <w:abstractNumId w:val="10"/>
  </w:num>
  <w:num w:numId="26">
    <w:abstractNumId w:val="2"/>
  </w:num>
  <w:num w:numId="27">
    <w:abstractNumId w:val="28"/>
  </w:num>
  <w:num w:numId="28">
    <w:abstractNumId w:val="9"/>
  </w:num>
  <w:num w:numId="29">
    <w:abstractNumId w:val="26"/>
  </w:num>
  <w:num w:numId="30">
    <w:abstractNumId w:val="5"/>
  </w:num>
  <w:num w:numId="31">
    <w:abstractNumId w:val="13"/>
  </w:num>
  <w:num w:numId="32">
    <w:abstractNumId w:val="7"/>
  </w:num>
  <w:num w:numId="33">
    <w:abstractNumId w:val="29"/>
  </w:num>
  <w:num w:numId="3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016D4"/>
    <w:rsid w:val="00002F8F"/>
    <w:rsid w:val="000534B6"/>
    <w:rsid w:val="0006155A"/>
    <w:rsid w:val="0009239D"/>
    <w:rsid w:val="000D2913"/>
    <w:rsid w:val="00103364"/>
    <w:rsid w:val="00134A19"/>
    <w:rsid w:val="001759B6"/>
    <w:rsid w:val="001E6FE0"/>
    <w:rsid w:val="001F2E8C"/>
    <w:rsid w:val="00240BC5"/>
    <w:rsid w:val="0024469B"/>
    <w:rsid w:val="0026215D"/>
    <w:rsid w:val="002A1469"/>
    <w:rsid w:val="002C3D74"/>
    <w:rsid w:val="002D0BA1"/>
    <w:rsid w:val="002D50DC"/>
    <w:rsid w:val="002E03DE"/>
    <w:rsid w:val="002F6C53"/>
    <w:rsid w:val="00323B88"/>
    <w:rsid w:val="00331B8E"/>
    <w:rsid w:val="003358B5"/>
    <w:rsid w:val="0036450C"/>
    <w:rsid w:val="00365D51"/>
    <w:rsid w:val="003C1A54"/>
    <w:rsid w:val="003E1B1C"/>
    <w:rsid w:val="003E7682"/>
    <w:rsid w:val="003F3DDA"/>
    <w:rsid w:val="003F778F"/>
    <w:rsid w:val="003F7F25"/>
    <w:rsid w:val="00412172"/>
    <w:rsid w:val="00427D6C"/>
    <w:rsid w:val="004455C9"/>
    <w:rsid w:val="00453313"/>
    <w:rsid w:val="00467E52"/>
    <w:rsid w:val="00471618"/>
    <w:rsid w:val="00482621"/>
    <w:rsid w:val="004832DA"/>
    <w:rsid w:val="004A7254"/>
    <w:rsid w:val="004D5932"/>
    <w:rsid w:val="004D6DC8"/>
    <w:rsid w:val="00512F23"/>
    <w:rsid w:val="0051328D"/>
    <w:rsid w:val="00517A60"/>
    <w:rsid w:val="00582FC7"/>
    <w:rsid w:val="00586BD5"/>
    <w:rsid w:val="005C2D0E"/>
    <w:rsid w:val="005F0D43"/>
    <w:rsid w:val="00630FC6"/>
    <w:rsid w:val="00637798"/>
    <w:rsid w:val="00647F03"/>
    <w:rsid w:val="006564E1"/>
    <w:rsid w:val="00662CBA"/>
    <w:rsid w:val="0067667E"/>
    <w:rsid w:val="006A4510"/>
    <w:rsid w:val="006A7CF8"/>
    <w:rsid w:val="006D4114"/>
    <w:rsid w:val="006E00C1"/>
    <w:rsid w:val="00702154"/>
    <w:rsid w:val="00717DBE"/>
    <w:rsid w:val="00721C44"/>
    <w:rsid w:val="00724873"/>
    <w:rsid w:val="00737652"/>
    <w:rsid w:val="00746BA8"/>
    <w:rsid w:val="00751DE2"/>
    <w:rsid w:val="00761C69"/>
    <w:rsid w:val="0077014B"/>
    <w:rsid w:val="0080638F"/>
    <w:rsid w:val="00825DB2"/>
    <w:rsid w:val="008336E6"/>
    <w:rsid w:val="008540E4"/>
    <w:rsid w:val="00865439"/>
    <w:rsid w:val="008A723B"/>
    <w:rsid w:val="008B685D"/>
    <w:rsid w:val="008B745E"/>
    <w:rsid w:val="008E5F1F"/>
    <w:rsid w:val="009073A1"/>
    <w:rsid w:val="0091565B"/>
    <w:rsid w:val="00932501"/>
    <w:rsid w:val="0096202C"/>
    <w:rsid w:val="00976B10"/>
    <w:rsid w:val="009C437B"/>
    <w:rsid w:val="009D2F55"/>
    <w:rsid w:val="009D5617"/>
    <w:rsid w:val="00A31434"/>
    <w:rsid w:val="00A41E9B"/>
    <w:rsid w:val="00A84677"/>
    <w:rsid w:val="00AA2DCF"/>
    <w:rsid w:val="00AB2FD6"/>
    <w:rsid w:val="00AC3079"/>
    <w:rsid w:val="00AD4109"/>
    <w:rsid w:val="00AF4B51"/>
    <w:rsid w:val="00AF5C47"/>
    <w:rsid w:val="00AF781F"/>
    <w:rsid w:val="00B01B2B"/>
    <w:rsid w:val="00B2606D"/>
    <w:rsid w:val="00B552EA"/>
    <w:rsid w:val="00B93151"/>
    <w:rsid w:val="00B97E38"/>
    <w:rsid w:val="00BA1A65"/>
    <w:rsid w:val="00BC72E9"/>
    <w:rsid w:val="00BE62C4"/>
    <w:rsid w:val="00C14C66"/>
    <w:rsid w:val="00C26162"/>
    <w:rsid w:val="00C40670"/>
    <w:rsid w:val="00C46802"/>
    <w:rsid w:val="00C4729C"/>
    <w:rsid w:val="00C53D4D"/>
    <w:rsid w:val="00CB2A8E"/>
    <w:rsid w:val="00CC1572"/>
    <w:rsid w:val="00CC78C8"/>
    <w:rsid w:val="00CE7E60"/>
    <w:rsid w:val="00CF0349"/>
    <w:rsid w:val="00D17F80"/>
    <w:rsid w:val="00D420F0"/>
    <w:rsid w:val="00D43A04"/>
    <w:rsid w:val="00D639EA"/>
    <w:rsid w:val="00D767D2"/>
    <w:rsid w:val="00D823BF"/>
    <w:rsid w:val="00D84904"/>
    <w:rsid w:val="00D97175"/>
    <w:rsid w:val="00DA5EC0"/>
    <w:rsid w:val="00DC01FA"/>
    <w:rsid w:val="00DF180A"/>
    <w:rsid w:val="00DF5CCB"/>
    <w:rsid w:val="00E04CE9"/>
    <w:rsid w:val="00E2227C"/>
    <w:rsid w:val="00E356A5"/>
    <w:rsid w:val="00E41BD7"/>
    <w:rsid w:val="00E761A0"/>
    <w:rsid w:val="00E76285"/>
    <w:rsid w:val="00E81B9E"/>
    <w:rsid w:val="00E94B3D"/>
    <w:rsid w:val="00EA25AF"/>
    <w:rsid w:val="00EB0BC7"/>
    <w:rsid w:val="00EB79D2"/>
    <w:rsid w:val="00EB7E1C"/>
    <w:rsid w:val="00F253BB"/>
    <w:rsid w:val="00F51C29"/>
    <w:rsid w:val="00F6255B"/>
    <w:rsid w:val="00F7235C"/>
    <w:rsid w:val="00F864B4"/>
    <w:rsid w:val="00FA31C6"/>
    <w:rsid w:val="00FB0729"/>
    <w:rsid w:val="00FB7F35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B4165"/>
  <w15:docId w15:val="{0F2A9A79-D0C0-4076-B958-E7CE9645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numbering" w:customStyle="1" w:styleId="WWNum37">
    <w:name w:val="WWNum37"/>
    <w:basedOn w:val="a2"/>
    <w:rsid w:val="006A7CF8"/>
    <w:pPr>
      <w:numPr>
        <w:numId w:val="4"/>
      </w:numPr>
    </w:pPr>
  </w:style>
  <w:style w:type="paragraph" w:customStyle="1" w:styleId="Default">
    <w:name w:val="Default"/>
    <w:rsid w:val="00CE7E6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26215D"/>
    <w:rPr>
      <w:color w:val="0563C1" w:themeColor="hyperlink"/>
      <w:u w:val="single"/>
    </w:rPr>
  </w:style>
  <w:style w:type="paragraph" w:customStyle="1" w:styleId="1">
    <w:name w:val="內文1"/>
    <w:rsid w:val="00BE62C4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BE62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E62C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678</Words>
  <Characters>3869</Characters>
  <Application>Microsoft Office Word</Application>
  <DocSecurity>0</DocSecurity>
  <Lines>32</Lines>
  <Paragraphs>9</Paragraphs>
  <ScaleCrop>false</ScaleCrop>
  <Company>HP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洪筱晴</dc:creator>
  <cp:lastModifiedBy>洪筱晴</cp:lastModifiedBy>
  <cp:revision>6</cp:revision>
  <dcterms:created xsi:type="dcterms:W3CDTF">2020-10-28T04:55:00Z</dcterms:created>
  <dcterms:modified xsi:type="dcterms:W3CDTF">2020-10-30T03:21:00Z</dcterms:modified>
</cp:coreProperties>
</file>